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_GB2312" w:hAnsi="仿宋_GB2312" w:eastAsia="仿宋_GB2312" w:cs="仿宋_GB2312"/>
          <w:b/>
          <w:bCs/>
          <w:sz w:val="32"/>
          <w:szCs w:val="32"/>
        </w:rPr>
      </w:pPr>
      <w:bookmarkStart w:id="0" w:name="_Toc11817"/>
      <w:bookmarkStart w:id="1" w:name="_Toc28833"/>
      <w:bookmarkStart w:id="2" w:name="_Toc3063"/>
      <w:r>
        <w:rPr>
          <w:rFonts w:hint="eastAsia" w:ascii="仿宋_GB2312" w:hAnsi="仿宋_GB2312" w:eastAsia="仿宋_GB2312" w:cs="仿宋_GB2312"/>
          <w:b/>
          <w:bCs/>
          <w:sz w:val="32"/>
          <w:szCs w:val="32"/>
        </w:rPr>
        <w:t>附件1部门整体支出自评表</w:t>
      </w:r>
      <w:bookmarkEnd w:id="0"/>
      <w:bookmarkEnd w:id="1"/>
      <w:bookmarkEnd w:id="2"/>
    </w:p>
    <w:p>
      <w:pPr>
        <w:jc w:val="center"/>
        <w:rPr>
          <w:rFonts w:ascii="宋体" w:hAnsi="宋体" w:eastAsia="宋体" w:cs="宋体"/>
          <w:b/>
          <w:bCs/>
          <w:sz w:val="28"/>
          <w:szCs w:val="28"/>
        </w:rPr>
      </w:pPr>
      <w:r>
        <w:rPr>
          <w:rFonts w:hint="eastAsia" w:ascii="宋体" w:hAnsi="宋体" w:eastAsia="宋体" w:cs="宋体"/>
          <w:b/>
          <w:bCs/>
          <w:sz w:val="28"/>
          <w:szCs w:val="28"/>
        </w:rPr>
        <w:t>2021年甘肃省有色地勘局张掖矿产勘查院部门（单位）整体支出绩效自评表</w:t>
      </w:r>
    </w:p>
    <w:tbl>
      <w:tblPr>
        <w:tblStyle w:val="13"/>
        <w:tblpPr w:leftFromText="180" w:rightFromText="180" w:vertAnchor="text" w:horzAnchor="page" w:tblpX="1788" w:tblpY="870"/>
        <w:tblOverlap w:val="never"/>
        <w:tblW w:w="10569" w:type="pct"/>
        <w:tblInd w:w="0" w:type="dxa"/>
        <w:tblLayout w:type="autofit"/>
        <w:tblCellMar>
          <w:top w:w="0" w:type="dxa"/>
          <w:left w:w="0" w:type="dxa"/>
          <w:bottom w:w="0" w:type="dxa"/>
          <w:right w:w="0" w:type="dxa"/>
        </w:tblCellMar>
      </w:tblPr>
      <w:tblGrid>
        <w:gridCol w:w="869"/>
        <w:gridCol w:w="1650"/>
        <w:gridCol w:w="1331"/>
        <w:gridCol w:w="1904"/>
        <w:gridCol w:w="1603"/>
        <w:gridCol w:w="1461"/>
        <w:gridCol w:w="1709"/>
        <w:gridCol w:w="1591"/>
        <w:gridCol w:w="2005"/>
        <w:gridCol w:w="2360"/>
        <w:gridCol w:w="2164"/>
        <w:gridCol w:w="2164"/>
        <w:gridCol w:w="2164"/>
        <w:gridCol w:w="2164"/>
        <w:gridCol w:w="2164"/>
        <w:gridCol w:w="2265"/>
      </w:tblGrid>
      <w:tr>
        <w:tblPrEx>
          <w:tblCellMar>
            <w:top w:w="0" w:type="dxa"/>
            <w:left w:w="0" w:type="dxa"/>
            <w:bottom w:w="0" w:type="dxa"/>
            <w:right w:w="0" w:type="dxa"/>
          </w:tblCellMar>
        </w:tblPrEx>
        <w:trPr>
          <w:gridAfter w:val="7"/>
          <w:wAfter w:w="2612" w:type="pct"/>
          <w:trHeight w:val="510"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部门（单位）名称</w:t>
            </w:r>
          </w:p>
        </w:tc>
        <w:tc>
          <w:tcPr>
            <w:tcW w:w="2239"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甘肃省有色金属地质勘查局张掖矿产勘查院</w:t>
            </w:r>
          </w:p>
        </w:tc>
      </w:tr>
      <w:tr>
        <w:tblPrEx>
          <w:tblCellMar>
            <w:top w:w="0" w:type="dxa"/>
            <w:left w:w="0" w:type="dxa"/>
            <w:bottom w:w="0" w:type="dxa"/>
            <w:right w:w="0" w:type="dxa"/>
          </w:tblCellMar>
        </w:tblPrEx>
        <w:trPr>
          <w:gridAfter w:val="7"/>
          <w:wAfter w:w="2612" w:type="pct"/>
          <w:trHeight w:val="27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kern w:val="0"/>
                <w:szCs w:val="21"/>
                <w:lang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部门（单位）整体支出</w:t>
            </w:r>
          </w:p>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年初预算数</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全年预算数（A）</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实际支出数（B）</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执行率（B/A）</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分值</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得分</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全年支出</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jc w:val="right"/>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 xml:space="preserve">  1761.45 </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32" w:firstLineChars="300"/>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3979.11</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3919.81</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98%</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9.2 </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其中：基本支出</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1761.45</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3078.16</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3078.16</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项目支出</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themeColor="text1"/>
                <w:szCs w:val="21"/>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30" w:firstLineChars="300"/>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900.95</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841.65</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93%</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gridAfter w:val="7"/>
          <w:wAfter w:w="2612" w:type="pct"/>
          <w:trHeight w:val="27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年度总体绩效目标完成情况</w:t>
            </w: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预期目标</w:t>
            </w:r>
          </w:p>
        </w:tc>
        <w:tc>
          <w:tcPr>
            <w:tcW w:w="141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目标实际完成情况</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目标1：提交小型矿床3处、矿点3处。</w:t>
            </w:r>
          </w:p>
        </w:tc>
        <w:tc>
          <w:tcPr>
            <w:tcW w:w="141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宋体" w:hAnsi="宋体" w:eastAsia="宋体" w:cs="宋体"/>
                <w:color w:val="FF0000"/>
                <w:szCs w:val="21"/>
              </w:rPr>
            </w:pPr>
            <w:r>
              <w:rPr>
                <w:rFonts w:hint="eastAsia" w:ascii="宋体" w:hAnsi="宋体" w:eastAsia="宋体" w:cs="宋体"/>
                <w:kern w:val="0"/>
                <w:szCs w:val="21"/>
              </w:rPr>
              <w:t>目标1完成情况：全年提交大型矿床2处，小型矿产地3处，矿点4处，超额完成目标。</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目标2：提交资源量，包括铜0.2万吨，镍0.05万吨，金1.7吨。</w:t>
            </w:r>
            <w:r>
              <w:rPr>
                <w:rFonts w:hint="eastAsia" w:ascii="仿宋_GB2312" w:hAnsi="仿宋_GB2312" w:eastAsia="仿宋_GB2312" w:cs="仿宋_GB2312"/>
                <w:color w:val="000000" w:themeColor="text1"/>
                <w:sz w:val="32"/>
                <w:szCs w:val="32"/>
                <w14:textFill>
                  <w14:solidFill>
                    <w14:schemeClr w14:val="tx1"/>
                  </w14:solidFill>
                </w14:textFill>
              </w:rPr>
              <w:tab/>
            </w:r>
          </w:p>
        </w:tc>
        <w:tc>
          <w:tcPr>
            <w:tcW w:w="141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宋体" w:hAnsi="宋体" w:eastAsia="宋体" w:cs="宋体"/>
                <w:kern w:val="0"/>
                <w:szCs w:val="21"/>
              </w:rPr>
            </w:pPr>
            <w:r>
              <w:rPr>
                <w:rFonts w:hint="eastAsia" w:ascii="宋体" w:hAnsi="宋体" w:eastAsia="宋体" w:cs="宋体"/>
                <w:kern w:val="0"/>
                <w:szCs w:val="21"/>
              </w:rPr>
              <w:t>目标2完成情况：硅灰石矿物量521.74万t（新增114万吨），金2.74吨（明舒井南339kg，观音山810kg，703东1100kg，霍勒扎德盖西58kg，跃进山西435kg），超额完成找矿目标。</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目标3：全院计划完成市场经营收入5200万元。</w:t>
            </w:r>
          </w:p>
        </w:tc>
        <w:tc>
          <w:tcPr>
            <w:tcW w:w="141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目标3完成情况：完成市场经营收入5735.6万元。</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目标4：加强资质建设及基础管理等工作，地质灾害防治监理甲级，地质灾害防治勘查甲级。</w:t>
            </w:r>
          </w:p>
        </w:tc>
        <w:tc>
          <w:tcPr>
            <w:tcW w:w="141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FF0000"/>
                <w:szCs w:val="21"/>
              </w:rPr>
            </w:pPr>
            <w:r>
              <w:rPr>
                <w:rFonts w:hint="eastAsia" w:ascii="宋体" w:hAnsi="宋体" w:eastAsia="宋体" w:cs="宋体"/>
                <w:color w:val="000000" w:themeColor="text1"/>
                <w:kern w:val="0"/>
                <w:szCs w:val="21"/>
                <w14:textFill>
                  <w14:solidFill>
                    <w14:schemeClr w14:val="tx1"/>
                  </w14:solidFill>
                </w14:textFill>
              </w:rPr>
              <w:t>目标4完成情况：已取得资质为地质灾害防治监理甲级，地质灾害防治勘查甲级，地质灾害防治设计甲级。</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FF0000"/>
                <w:szCs w:val="21"/>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目标5：“不忘初心牢记使命”主体教育常态化。</w:t>
            </w:r>
          </w:p>
        </w:tc>
        <w:tc>
          <w:tcPr>
            <w:tcW w:w="141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目标5完成情况：院党委召开理论中心组学习12次，支部学习讨论数十次，形成长效机制。</w:t>
            </w:r>
          </w:p>
        </w:tc>
      </w:tr>
      <w:tr>
        <w:tblPrEx>
          <w:tblCellMar>
            <w:top w:w="0" w:type="dxa"/>
            <w:left w:w="0" w:type="dxa"/>
            <w:bottom w:w="0" w:type="dxa"/>
            <w:right w:w="0" w:type="dxa"/>
          </w:tblCellMar>
        </w:tblPrEx>
        <w:trPr>
          <w:gridAfter w:val="7"/>
          <w:wAfter w:w="2612" w:type="pct"/>
          <w:trHeight w:val="51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年度绩效指标完成情况</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一级指标</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二级指标</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三级指标</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年度指标值</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实际完成值</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分值</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得分</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偏差原因分析及改进措施</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部门管理</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资金投入</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基本支出预算执行率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41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项目支出预算执行率</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99%</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1.9</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宋体" w:hAnsi="宋体" w:eastAsia="宋体" w:cs="宋体"/>
                <w:kern w:val="0"/>
                <w:sz w:val="18"/>
                <w:szCs w:val="18"/>
              </w:rPr>
            </w:pPr>
            <w:r>
              <w:rPr>
                <w:rFonts w:hint="eastAsia" w:ascii="宋体" w:hAnsi="宋体" w:eastAsia="宋体" w:cs="宋体"/>
                <w:kern w:val="0"/>
                <w:sz w:val="18"/>
                <w:szCs w:val="18"/>
              </w:rPr>
              <w:t>甘肃省玉门市跃进山西金矿普查项目已完成设计批复的大部分野外工作，勘查资金为200万元，目前投入勘查资金190万元，资金执行率达到95%，未完成工作主要为钻探工程，未施工的原因为在地表工作成果基础上，择优选取前景较好的矿体布置钻探工程，导致钻探工作延期。</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“三公经费”控制率</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86.95%</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结转结余变动率</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83.5%</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财务管理</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财务管理制度健全性</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制度健全、合理</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r>
      <w:tr>
        <w:tblPrEx>
          <w:tblCellMar>
            <w:top w:w="0" w:type="dxa"/>
            <w:left w:w="0" w:type="dxa"/>
            <w:bottom w:w="0" w:type="dxa"/>
            <w:right w:w="0" w:type="dxa"/>
          </w:tblCellMar>
        </w:tblPrEx>
        <w:trPr>
          <w:gridAfter w:val="7"/>
          <w:wAfter w:w="2612" w:type="pct"/>
          <w:trHeight w:val="51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资金使用规范性</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及时到位、规范使用</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及时、规范</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采购管理</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政府采购规范性</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符合规定</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资产管理</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资产管理规范性</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规范</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人员管理</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在职人员控制率</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r>
      <w:tr>
        <w:tblPrEx>
          <w:tblCellMar>
            <w:top w:w="0" w:type="dxa"/>
            <w:left w:w="0" w:type="dxa"/>
            <w:bottom w:w="0" w:type="dxa"/>
            <w:right w:w="0" w:type="dxa"/>
          </w:tblCellMar>
        </w:tblPrEx>
        <w:trPr>
          <w:gridAfter w:val="7"/>
          <w:wAfter w:w="2612" w:type="pct"/>
          <w:trHeight w:val="22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重点工作管理</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重点工作管理制度健全性</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健全</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偏差原因：各项重点工作实施过程中，各项管理制度及执行力度不够；改进措施:各项重点工作实施过程中，需进一步完善各项管理制度并强化制其执行力度。</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FF0000"/>
                <w:szCs w:val="21"/>
              </w:rPr>
            </w:pPr>
            <w:r>
              <w:rPr>
                <w:rFonts w:hint="eastAsia" w:ascii="宋体" w:hAnsi="宋体" w:eastAsia="宋体" w:cs="宋体"/>
                <w:color w:val="000000" w:themeColor="text1"/>
                <w:kern w:val="0"/>
                <w:szCs w:val="21"/>
                <w14:textFill>
                  <w14:solidFill>
                    <w14:schemeClr w14:val="tx1"/>
                  </w14:solidFill>
                </w14:textFill>
              </w:rPr>
              <w:t>履职效果</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部门履职目标</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开工目标完成率</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部门日常工作开展情况</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正常开展</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正常开展</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找矿目标完成情况</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完成</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验收质量合格率</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833"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项目完成及时性</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及时</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98%</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4.9</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甘肃省玉门市跃进山西金矿普查项目已完成设计批复的大部分野外工作，勘查资金为200万元，目前投入勘查资金190万元，资金执行率达到95%，未完成工作主要为钻探工程，未施工的原因为在地表工作成果基础上，择优选取前景较好的矿体布置钻探工程，导致钻探工作延期。</w:t>
            </w: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成本控制率</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88%</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部门效果目标</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市场经营效益</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5200万</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5735.62万元</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FF0000"/>
                <w:szCs w:val="21"/>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社会影响</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39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能力建设</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长效管理</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51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提供资源保障</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有效保障</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保护生态环境</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有效</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4.5</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583"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单位获奖情况</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9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FF0000"/>
                <w:szCs w:val="21"/>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违法违纪情况</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服务对象满意度</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中期规划建设完备程度</w:t>
            </w:r>
          </w:p>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中期规划完备、规范</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规划指导性文件少，措施：进一步具体化提升院内相关中期规划建设。</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7"/>
          <w:wAfter w:w="2612" w:type="pct"/>
          <w:trHeight w:val="27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党建工作开展规律性</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党建工作按要求规律开展</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339"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gridAfter w:val="2"/>
          <w:wAfter w:w="745" w:type="pct"/>
          <w:trHeight w:val="270" w:hRule="atLeast"/>
        </w:trPr>
        <w:tc>
          <w:tcPr>
            <w:tcW w:w="177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合    计</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93.20</w:t>
            </w:r>
            <w:r>
              <w:rPr>
                <w:rFonts w:hint="eastAsia" w:ascii="宋体" w:hAnsi="宋体" w:eastAsia="宋体" w:cs="宋体"/>
                <w:color w:val="000000" w:themeColor="text1"/>
                <w:kern w:val="0"/>
                <w:szCs w:val="21"/>
                <w14:textFill>
                  <w14:solidFill>
                    <w14:schemeClr w14:val="tx1"/>
                  </w14:solidFill>
                </w14:textFill>
              </w:rPr>
              <w:t xml:space="preserve"> </w:t>
            </w:r>
          </w:p>
        </w:tc>
        <w:tc>
          <w:tcPr>
            <w:tcW w:w="339"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信息化管理覆盖率</w:t>
            </w:r>
          </w:p>
        </w:tc>
        <w:tc>
          <w:tcPr>
            <w:tcW w:w="399" w:type="pct"/>
            <w:tcBorders>
              <w:top w:val="nil"/>
              <w:left w:val="single" w:color="auto" w:sz="4" w:space="0"/>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36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270" w:hRule="atLeast"/>
        </w:trPr>
        <w:tc>
          <w:tcPr>
            <w:tcW w:w="2387" w:type="pct"/>
            <w:gridSpan w:val="9"/>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Cs w:val="21"/>
                <w14:textFill>
                  <w14:solidFill>
                    <w14:schemeClr w14:val="tx1"/>
                  </w14:solidFill>
                </w14:textFill>
              </w:rPr>
            </w:pPr>
          </w:p>
        </w:tc>
        <w:tc>
          <w:tcPr>
            <w:tcW w:w="399" w:type="pct"/>
            <w:tcBorders>
              <w:top w:val="nil"/>
              <w:left w:val="single" w:color="auto" w:sz="4" w:space="0"/>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FF0000"/>
                <w:kern w:val="0"/>
                <w:szCs w:val="21"/>
              </w:rPr>
            </w:pPr>
          </w:p>
        </w:tc>
        <w:tc>
          <w:tcPr>
            <w:tcW w:w="36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270" w:hRule="atLeast"/>
        </w:trPr>
        <w:tc>
          <w:tcPr>
            <w:tcW w:w="2387" w:type="pct"/>
            <w:gridSpan w:val="9"/>
          </w:tcPr>
          <w:p>
            <w:pPr>
              <w:widowControl/>
              <w:jc w:val="left"/>
              <w:textAlignment w:val="center"/>
              <w:rPr>
                <w:rFonts w:ascii="宋体" w:hAnsi="宋体" w:eastAsia="宋体" w:cs="宋体"/>
                <w:color w:val="FF0000"/>
                <w:szCs w:val="21"/>
              </w:rPr>
            </w:pPr>
          </w:p>
        </w:tc>
        <w:tc>
          <w:tcPr>
            <w:tcW w:w="399" w:type="pct"/>
            <w:tcBorders>
              <w:top w:val="nil"/>
            </w:tcBorders>
          </w:tcPr>
          <w:p>
            <w:pPr>
              <w:widowControl/>
              <w:jc w:val="left"/>
              <w:textAlignment w:val="center"/>
              <w:rPr>
                <w:rFonts w:ascii="宋体" w:hAnsi="宋体" w:eastAsia="宋体" w:cs="宋体"/>
                <w:color w:val="FF0000"/>
                <w:szCs w:val="21"/>
              </w:rPr>
            </w:pPr>
          </w:p>
        </w:tc>
        <w:tc>
          <w:tcPr>
            <w:tcW w:w="366" w:type="pct"/>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66" w:type="pct"/>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66" w:type="pct"/>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66" w:type="pct"/>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66" w:type="pct"/>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78" w:type="pct"/>
          </w:tcPr>
          <w:p>
            <w:pPr>
              <w:widowControl/>
              <w:jc w:val="center"/>
              <w:textAlignment w:val="center"/>
              <w:rPr>
                <w:rFonts w:ascii="宋体" w:hAnsi="宋体" w:eastAsia="宋体" w:cs="宋体"/>
                <w:color w:val="000000" w:themeColor="text1"/>
                <w:szCs w:val="21"/>
                <w14:textFill>
                  <w14:solidFill>
                    <w14:schemeClr w14:val="tx1"/>
                  </w14:solidFill>
                </w14:textFill>
              </w:rPr>
            </w:pPr>
          </w:p>
        </w:tc>
      </w:tr>
    </w:tbl>
    <w:p>
      <w:pPr>
        <w:rPr>
          <w:color w:val="FF0000"/>
        </w:rPr>
        <w:sectPr>
          <w:pgSz w:w="16838" w:h="11906" w:orient="landscape"/>
          <w:pgMar w:top="1800" w:right="1440" w:bottom="1800" w:left="1440" w:header="851" w:footer="992" w:gutter="0"/>
          <w:cols w:space="425" w:num="1"/>
          <w:docGrid w:type="lines" w:linePitch="312" w:charSpace="0"/>
        </w:sectPr>
      </w:pPr>
    </w:p>
    <w:p>
      <w:pPr>
        <w:outlineLvl w:val="0"/>
        <w:rPr>
          <w:rFonts w:ascii="仿宋_GB2312" w:hAnsi="仿宋_GB2312" w:eastAsia="仿宋_GB2312" w:cs="仿宋_GB2312"/>
          <w:b/>
          <w:bCs/>
          <w:sz w:val="32"/>
          <w:szCs w:val="32"/>
        </w:rPr>
      </w:pPr>
      <w:bookmarkStart w:id="3" w:name="_Toc10648"/>
      <w:bookmarkStart w:id="4" w:name="_Toc310"/>
      <w:bookmarkStart w:id="5" w:name="_Toc11845"/>
      <w:r>
        <w:rPr>
          <w:rFonts w:hint="eastAsia" w:ascii="仿宋_GB2312" w:hAnsi="仿宋_GB2312" w:eastAsia="仿宋_GB2312" w:cs="仿宋_GB2312"/>
          <w:b/>
          <w:bCs/>
          <w:sz w:val="32"/>
          <w:szCs w:val="32"/>
        </w:rPr>
        <w:t>附件2 部门预算项目支出绩效自评结果汇总表</w:t>
      </w:r>
      <w:bookmarkEnd w:id="3"/>
      <w:bookmarkEnd w:id="4"/>
      <w:bookmarkEnd w:id="5"/>
    </w:p>
    <w:tbl>
      <w:tblPr>
        <w:tblStyle w:val="13"/>
        <w:tblW w:w="5087" w:type="pct"/>
        <w:tblInd w:w="0" w:type="dxa"/>
        <w:tblLayout w:type="fixed"/>
        <w:tblCellMar>
          <w:top w:w="0" w:type="dxa"/>
          <w:left w:w="0" w:type="dxa"/>
          <w:bottom w:w="0" w:type="dxa"/>
          <w:right w:w="0" w:type="dxa"/>
        </w:tblCellMar>
      </w:tblPr>
      <w:tblGrid>
        <w:gridCol w:w="370"/>
        <w:gridCol w:w="2588"/>
        <w:gridCol w:w="1590"/>
        <w:gridCol w:w="548"/>
        <w:gridCol w:w="368"/>
        <w:gridCol w:w="453"/>
        <w:gridCol w:w="388"/>
        <w:gridCol w:w="380"/>
        <w:gridCol w:w="636"/>
        <w:gridCol w:w="462"/>
        <w:gridCol w:w="697"/>
      </w:tblGrid>
      <w:tr>
        <w:tblPrEx>
          <w:tblCellMar>
            <w:top w:w="0" w:type="dxa"/>
            <w:left w:w="0" w:type="dxa"/>
            <w:bottom w:w="0" w:type="dxa"/>
            <w:right w:w="0" w:type="dxa"/>
          </w:tblCellMar>
        </w:tblPrEx>
        <w:trPr>
          <w:trHeight w:val="510"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bCs/>
                <w:sz w:val="28"/>
                <w:szCs w:val="28"/>
              </w:rPr>
              <w:t>2021年度张掖矿产勘查院部门预算支出项目绩效自评结果汇总表</w:t>
            </w:r>
          </w:p>
        </w:tc>
      </w:tr>
      <w:tr>
        <w:tblPrEx>
          <w:tblCellMar>
            <w:top w:w="0" w:type="dxa"/>
            <w:left w:w="0" w:type="dxa"/>
            <w:bottom w:w="0" w:type="dxa"/>
            <w:right w:w="0" w:type="dxa"/>
          </w:tblCellMar>
        </w:tblPrEx>
        <w:trPr>
          <w:trHeight w:val="270" w:hRule="atLeast"/>
        </w:trPr>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15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项目名称</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主管部门</w:t>
            </w:r>
          </w:p>
        </w:tc>
        <w:tc>
          <w:tcPr>
            <w:tcW w:w="163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项目资金（万元）</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自评得分</w:t>
            </w:r>
          </w:p>
        </w:tc>
        <w:tc>
          <w:tcPr>
            <w:tcW w:w="409"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备注（资金占比）</w:t>
            </w:r>
          </w:p>
        </w:tc>
      </w:tr>
      <w:tr>
        <w:tblPrEx>
          <w:tblCellMar>
            <w:top w:w="0" w:type="dxa"/>
            <w:left w:w="0" w:type="dxa"/>
            <w:bottom w:w="0" w:type="dxa"/>
            <w:right w:w="0" w:type="dxa"/>
          </w:tblCellMar>
        </w:tblPrEx>
        <w:trPr>
          <w:trHeight w:val="274"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15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全年预算数（A）</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全年执行数（B）</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kern w:val="0"/>
                <w:szCs w:val="21"/>
                <w:lang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执行率</w:t>
            </w:r>
          </w:p>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（B/A）</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40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40" w:hRule="atLeast"/>
        </w:trPr>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15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小计</w:t>
            </w: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当年财政拨款</w:t>
            </w:r>
          </w:p>
        </w:tc>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上年结转资金</w:t>
            </w: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 xml:space="preserve"> 其他资金</w:t>
            </w: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c>
          <w:tcPr>
            <w:tcW w:w="40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甘肃省瓜州县东石板山金多金属调查评价</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甘肃省有色金属地质勘查局</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103.06</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103.06</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103.06</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11.44%</w:t>
            </w:r>
          </w:p>
        </w:tc>
      </w:tr>
      <w:tr>
        <w:tblPrEx>
          <w:tblCellMar>
            <w:top w:w="0" w:type="dxa"/>
            <w:left w:w="0" w:type="dxa"/>
            <w:bottom w:w="0" w:type="dxa"/>
            <w:right w:w="0" w:type="dxa"/>
          </w:tblCellMar>
        </w:tblPrEx>
        <w:trPr>
          <w:trHeight w:val="5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甘肃省瓜州县</w:t>
            </w:r>
            <w:r>
              <w:rPr>
                <w:rFonts w:hint="eastAsia" w:ascii="宋体" w:hAnsi="宋体" w:eastAsia="宋体" w:cs="宋体"/>
                <w:color w:val="000000" w:themeColor="text1"/>
                <w:szCs w:val="21"/>
                <w14:textFill>
                  <w14:solidFill>
                    <w14:schemeClr w14:val="tx1"/>
                  </w14:solidFill>
                </w14:textFill>
              </w:rPr>
              <w:t>906金矿普查（2020年续作）</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甘肃省有色金属地质勘查局</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247.89</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247.89</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宋体" w:hAnsi="宋体" w:eastAsia="宋体" w:cs="宋体"/>
                <w:color w:val="000000" w:themeColor="text1"/>
                <w:szCs w:val="21"/>
                <w14:textFill>
                  <w14:solidFill>
                    <w14:schemeClr w14:val="tx1"/>
                  </w14:solidFill>
                </w14:textFill>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247.89</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27.51%</w:t>
            </w:r>
          </w:p>
        </w:tc>
      </w:tr>
      <w:tr>
        <w:tblPrEx>
          <w:tblCellMar>
            <w:top w:w="0" w:type="dxa"/>
            <w:left w:w="0" w:type="dxa"/>
            <w:bottom w:w="0" w:type="dxa"/>
            <w:right w:w="0" w:type="dxa"/>
          </w:tblCellMar>
        </w:tblPrEx>
        <w:trPr>
          <w:trHeight w:val="5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甘肃省瓜州县三峰山一带金钨多金属异常查证</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甘肃省有色金属地质勘查局</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Cs w:val="21"/>
                <w14:textFill>
                  <w14:solidFill>
                    <w14:schemeClr w14:val="tx1"/>
                  </w14:solidFill>
                </w14:textFill>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99</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14.43%</w:t>
            </w:r>
          </w:p>
        </w:tc>
      </w:tr>
      <w:tr>
        <w:tblPrEx>
          <w:tblCellMar>
            <w:top w:w="0" w:type="dxa"/>
            <w:left w:w="0" w:type="dxa"/>
            <w:bottom w:w="0" w:type="dxa"/>
            <w:right w:w="0" w:type="dxa"/>
          </w:tblCellMar>
        </w:tblPrEx>
        <w:trPr>
          <w:trHeight w:val="5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甘肃省玉门市跃进山西金矿普查</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甘肃省有色金属地质勘查局</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宋体" w:hAnsi="宋体" w:eastAsia="宋体" w:cs="宋体"/>
                <w:color w:val="000000" w:themeColor="text1"/>
                <w:szCs w:val="21"/>
                <w14:textFill>
                  <w14:solidFill>
                    <w14:schemeClr w14:val="tx1"/>
                  </w14:solidFill>
                </w14:textFill>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宋体" w:hAnsi="宋体" w:eastAsia="宋体" w:cs="宋体"/>
                <w:color w:val="000000" w:themeColor="text1"/>
                <w:szCs w:val="21"/>
                <w14:textFill>
                  <w14:solidFill>
                    <w14:schemeClr w14:val="tx1"/>
                  </w14:solidFill>
                </w14:textFill>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87.59</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22.20%</w:t>
            </w:r>
          </w:p>
        </w:tc>
      </w:tr>
      <w:tr>
        <w:tblPrEx>
          <w:tblCellMar>
            <w:top w:w="0" w:type="dxa"/>
            <w:left w:w="0" w:type="dxa"/>
            <w:bottom w:w="0" w:type="dxa"/>
            <w:right w:w="0" w:type="dxa"/>
          </w:tblCellMar>
        </w:tblPrEx>
        <w:trPr>
          <w:trHeight w:val="50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甘肃省肃北县703东金矿普查</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甘肃省有色金属地质勘查局</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220</w:t>
            </w:r>
          </w:p>
        </w:tc>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eastAsia="宋体" w:cs="宋体"/>
                <w:color w:val="000000" w:themeColor="text1"/>
                <w:szCs w:val="21"/>
                <w14:textFill>
                  <w14:solidFill>
                    <w14:schemeClr w14:val="tx1"/>
                  </w14:solidFill>
                </w14:textFill>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eastAsia="宋体" w:cs="宋体"/>
                <w:color w:val="000000" w:themeColor="text1"/>
                <w:szCs w:val="21"/>
                <w14:textFill>
                  <w14:solidFill>
                    <w14:schemeClr w14:val="tx1"/>
                  </w14:solidFill>
                </w14:textFill>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99.50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24.42%</w:t>
            </w:r>
          </w:p>
        </w:tc>
      </w:tr>
      <w:tr>
        <w:tblPrEx>
          <w:tblCellMar>
            <w:top w:w="0" w:type="dxa"/>
            <w:left w:w="0" w:type="dxa"/>
            <w:bottom w:w="0" w:type="dxa"/>
            <w:right w:w="0" w:type="dxa"/>
          </w:tblCellMar>
        </w:tblPrEx>
        <w:trPr>
          <w:trHeight w:val="500" w:hRule="atLeast"/>
        </w:trPr>
        <w:tc>
          <w:tcPr>
            <w:tcW w:w="268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合计</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900.95</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550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208.87</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宋体" w:hAnsi="宋体" w:eastAsia="宋体" w:cs="宋体"/>
                <w:b/>
                <w:bCs/>
                <w:color w:val="000000" w:themeColor="text1"/>
                <w:szCs w:val="21"/>
                <w14:textFill>
                  <w14:solidFill>
                    <w14:schemeClr w14:val="tx1"/>
                  </w14:solidFill>
                </w14:textFill>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890.95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b/>
                <w:bCs/>
                <w:color w:val="000000" w:themeColor="text1"/>
                <w:szCs w:val="21"/>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94.61</w:t>
            </w:r>
          </w:p>
          <w:p>
            <w:pPr>
              <w:jc w:val="center"/>
              <w:rPr>
                <w:b/>
                <w:bCs/>
                <w:color w:val="000000" w:themeColor="text1"/>
                <w14:textFill>
                  <w14:solidFill>
                    <w14:schemeClr w14:val="tx1"/>
                  </w14:solidFill>
                </w14:textFill>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100%</w:t>
            </w:r>
          </w:p>
        </w:tc>
      </w:tr>
    </w:tbl>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outlineLvl w:val="0"/>
        <w:rPr>
          <w:rFonts w:ascii="仿宋_GB2312" w:hAnsi="仿宋_GB2312" w:eastAsia="仿宋_GB2312" w:cs="仿宋_GB2312"/>
          <w:b/>
          <w:bCs/>
          <w:sz w:val="32"/>
          <w:szCs w:val="32"/>
        </w:rPr>
      </w:pPr>
      <w:bookmarkStart w:id="6" w:name="_Toc9469"/>
      <w:bookmarkStart w:id="7" w:name="_Toc29418"/>
      <w:r>
        <w:rPr>
          <w:rFonts w:hint="eastAsia" w:ascii="仿宋_GB2312" w:hAnsi="仿宋_GB2312" w:eastAsia="仿宋_GB2312" w:cs="仿宋_GB2312"/>
          <w:b/>
          <w:bCs/>
          <w:sz w:val="32"/>
          <w:szCs w:val="32"/>
        </w:rPr>
        <w:t>附表2-</w:t>
      </w:r>
      <w:bookmarkEnd w:id="6"/>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 xml:space="preserve"> </w:t>
      </w:r>
      <w:bookmarkStart w:id="8" w:name="_Hlk95662532"/>
      <w:r>
        <w:rPr>
          <w:rFonts w:hint="eastAsia" w:ascii="仿宋_GB2312" w:hAnsi="仿宋_GB2312" w:eastAsia="仿宋_GB2312" w:cs="仿宋_GB2312"/>
          <w:b/>
          <w:bCs/>
          <w:sz w:val="32"/>
          <w:szCs w:val="32"/>
        </w:rPr>
        <w:t>甘肃省瓜州县东石板山金多金属矿调查评价</w:t>
      </w:r>
      <w:bookmarkEnd w:id="7"/>
      <w:bookmarkEnd w:id="8"/>
    </w:p>
    <w:p>
      <w:pPr>
        <w:jc w:val="center"/>
        <w:rPr>
          <w:rFonts w:ascii="宋体" w:hAnsi="宋体" w:eastAsia="宋体" w:cs="宋体"/>
          <w:b/>
          <w:bCs/>
          <w:sz w:val="28"/>
          <w:szCs w:val="28"/>
        </w:rPr>
      </w:pPr>
      <w:r>
        <w:rPr>
          <w:rFonts w:hint="eastAsia" w:ascii="宋体" w:hAnsi="宋体" w:eastAsia="宋体" w:cs="宋体"/>
          <w:b/>
          <w:bCs/>
          <w:sz w:val="28"/>
          <w:szCs w:val="28"/>
        </w:rPr>
        <w:t>2021年张掖院部门预算项目支出绩效自评表</w:t>
      </w:r>
    </w:p>
    <w:tbl>
      <w:tblPr>
        <w:tblStyle w:val="13"/>
        <w:tblW w:w="8468" w:type="dxa"/>
        <w:tblInd w:w="93" w:type="dxa"/>
        <w:tblLayout w:type="fixed"/>
        <w:tblCellMar>
          <w:top w:w="0" w:type="dxa"/>
          <w:left w:w="108" w:type="dxa"/>
          <w:bottom w:w="0" w:type="dxa"/>
          <w:right w:w="108" w:type="dxa"/>
        </w:tblCellMar>
      </w:tblPr>
      <w:tblGrid>
        <w:gridCol w:w="593"/>
        <w:gridCol w:w="698"/>
        <w:gridCol w:w="64"/>
        <w:gridCol w:w="645"/>
        <w:gridCol w:w="875"/>
        <w:gridCol w:w="914"/>
        <w:gridCol w:w="390"/>
        <w:gridCol w:w="801"/>
        <w:gridCol w:w="847"/>
        <w:gridCol w:w="472"/>
        <w:gridCol w:w="255"/>
        <w:gridCol w:w="456"/>
        <w:gridCol w:w="103"/>
        <w:gridCol w:w="913"/>
        <w:gridCol w:w="442"/>
      </w:tblGrid>
      <w:tr>
        <w:tblPrEx>
          <w:tblCellMar>
            <w:top w:w="0" w:type="dxa"/>
            <w:left w:w="108" w:type="dxa"/>
            <w:bottom w:w="0" w:type="dxa"/>
            <w:right w:w="108" w:type="dxa"/>
          </w:tblCellMar>
        </w:tblPrEx>
        <w:trPr>
          <w:trHeight w:val="427"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113"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甘肃省瓜州县东石板山金多金属调查评价（2020年续作）</w:t>
            </w:r>
          </w:p>
        </w:tc>
      </w:tr>
      <w:tr>
        <w:tblPrEx>
          <w:tblCellMar>
            <w:top w:w="0" w:type="dxa"/>
            <w:left w:w="108" w:type="dxa"/>
            <w:bottom w:w="0" w:type="dxa"/>
            <w:right w:w="108" w:type="dxa"/>
          </w:tblCellMar>
        </w:tblPrEx>
        <w:trPr>
          <w:trHeight w:val="545"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362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甘肃省有色金属地质勘查局</w:t>
            </w:r>
          </w:p>
        </w:tc>
        <w:tc>
          <w:tcPr>
            <w:tcW w:w="13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16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甘肃省有色金属地质勘查局张掖矿产勘查院</w:t>
            </w:r>
          </w:p>
        </w:tc>
      </w:tr>
      <w:tr>
        <w:tblPrEx>
          <w:tblCellMar>
            <w:top w:w="0" w:type="dxa"/>
            <w:left w:w="108" w:type="dxa"/>
            <w:bottom w:w="0" w:type="dxa"/>
            <w:right w:w="108" w:type="dxa"/>
          </w:tblCellMar>
        </w:tblPrEx>
        <w:trPr>
          <w:trHeight w:val="280" w:hRule="atLeast"/>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项目资金（万元）</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4"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1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3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7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10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442"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blPrEx>
          <w:tblCellMar>
            <w:top w:w="0" w:type="dxa"/>
            <w:left w:w="108" w:type="dxa"/>
            <w:bottom w:w="0" w:type="dxa"/>
            <w:right w:w="108" w:type="dxa"/>
          </w:tblCellMar>
        </w:tblPrEx>
        <w:trPr>
          <w:trHeight w:val="280"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9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11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13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7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w:t>
            </w:r>
          </w:p>
        </w:tc>
        <w:tc>
          <w:tcPr>
            <w:tcW w:w="4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80"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37.94</w:t>
            </w:r>
          </w:p>
        </w:tc>
        <w:tc>
          <w:tcPr>
            <w:tcW w:w="11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7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280"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103.06</w:t>
            </w:r>
          </w:p>
        </w:tc>
        <w:tc>
          <w:tcPr>
            <w:tcW w:w="13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280"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280" w:hRule="atLeast"/>
        </w:trPr>
        <w:tc>
          <w:tcPr>
            <w:tcW w:w="5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4387"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48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blPrEx>
          <w:tblCellMar>
            <w:top w:w="0" w:type="dxa"/>
            <w:left w:w="108" w:type="dxa"/>
            <w:bottom w:w="0" w:type="dxa"/>
            <w:right w:w="108" w:type="dxa"/>
          </w:tblCellMar>
        </w:tblPrEx>
        <w:trPr>
          <w:trHeight w:val="1414"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87"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已成果报告编制的项目进行成果报告的验收。</w:t>
            </w:r>
          </w:p>
        </w:tc>
        <w:tc>
          <w:tcPr>
            <w:tcW w:w="3488"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项目经院级质量检查验收，验收合格率100%。2.项目严格按照设计开展工作，工作进度满足要求，已完成全部野外工作。3.总投入为141万元，未超出2021年度预算。4.无安全质量事故。5.已完成项目院级野外验收，验收及时。并已申请局级验收，成果报告已完成初稿。</w:t>
            </w:r>
          </w:p>
        </w:tc>
      </w:tr>
      <w:tr>
        <w:tblPrEx>
          <w:tblCellMar>
            <w:top w:w="0" w:type="dxa"/>
            <w:left w:w="108" w:type="dxa"/>
            <w:bottom w:w="0" w:type="dxa"/>
            <w:right w:w="108" w:type="dxa"/>
          </w:tblCellMar>
        </w:tblPrEx>
        <w:trPr>
          <w:trHeight w:val="516" w:hRule="atLeast"/>
        </w:trPr>
        <w:tc>
          <w:tcPr>
            <w:tcW w:w="59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6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801"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847"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实际完成值</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blPrEx>
          <w:tblCellMar>
            <w:top w:w="0" w:type="dxa"/>
            <w:left w:w="108" w:type="dxa"/>
            <w:bottom w:w="0" w:type="dxa"/>
            <w:right w:w="108" w:type="dxa"/>
          </w:tblCellMar>
        </w:tblPrEx>
        <w:trPr>
          <w:trHeight w:val="306"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  50分</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数量指标30分</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1：5万矿产调查图幅计划完成数</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8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6"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其他矿产调查工作完成率</w:t>
            </w:r>
          </w:p>
        </w:tc>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6"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面积性地质测量</w:t>
            </w:r>
          </w:p>
        </w:tc>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16.6km</w:t>
            </w:r>
            <w:r>
              <w:rPr>
                <w:rFonts w:hint="eastAsia" w:ascii="宋体" w:hAnsi="宋体" w:eastAsia="宋体" w:cs="宋体"/>
                <w:color w:val="000000"/>
                <w:kern w:val="0"/>
                <w:sz w:val="18"/>
                <w:szCs w:val="18"/>
                <w:vertAlign w:val="superscript"/>
              </w:rPr>
              <w:t>2</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16.6km</w:t>
            </w:r>
            <w:r>
              <w:rPr>
                <w:rFonts w:hint="eastAsia" w:ascii="宋体" w:hAnsi="宋体" w:eastAsia="宋体" w:cs="宋体"/>
                <w:color w:val="000000"/>
                <w:kern w:val="0"/>
                <w:sz w:val="18"/>
                <w:szCs w:val="18"/>
                <w:vertAlign w:val="superscript"/>
              </w:rPr>
              <w:t>2</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6"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地质剖面测量</w:t>
            </w:r>
          </w:p>
        </w:tc>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9.0km</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9.11km</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6"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面积性物探测量</w:t>
            </w:r>
          </w:p>
        </w:tc>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6"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物探剖面测量</w:t>
            </w:r>
          </w:p>
        </w:tc>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13.0km</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13.0km</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6"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7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面积性化探测量</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16.6km</w:t>
            </w:r>
            <w:r>
              <w:rPr>
                <w:rFonts w:hint="eastAsia" w:ascii="宋体" w:hAnsi="宋体" w:eastAsia="宋体" w:cs="宋体"/>
                <w:color w:val="000000"/>
                <w:kern w:val="0"/>
                <w:sz w:val="18"/>
                <w:szCs w:val="18"/>
                <w:vertAlign w:val="superscript"/>
              </w:rPr>
              <w:t>2</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16.6km</w:t>
            </w:r>
            <w:r>
              <w:rPr>
                <w:rFonts w:hint="eastAsia" w:ascii="宋体" w:hAnsi="宋体" w:eastAsia="宋体" w:cs="宋体"/>
                <w:color w:val="000000"/>
                <w:kern w:val="0"/>
                <w:sz w:val="18"/>
                <w:szCs w:val="18"/>
                <w:vertAlign w:val="superscript"/>
              </w:rPr>
              <w:t>2</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6"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化探剖面测量</w:t>
            </w:r>
          </w:p>
        </w:tc>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14.0km</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14.0km</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0"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遥感解译</w:t>
            </w:r>
          </w:p>
        </w:tc>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0"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槽探工作</w:t>
            </w:r>
          </w:p>
        </w:tc>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1500m</w:t>
            </w:r>
            <w:r>
              <w:rPr>
                <w:rFonts w:hint="eastAsia" w:ascii="宋体" w:hAnsi="宋体" w:eastAsia="宋体" w:cs="宋体"/>
                <w:color w:val="000000"/>
                <w:kern w:val="0"/>
                <w:sz w:val="18"/>
                <w:szCs w:val="18"/>
                <w:vertAlign w:val="superscript"/>
              </w:rPr>
              <w:t>3</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1612.63m</w:t>
            </w:r>
            <w:r>
              <w:rPr>
                <w:rFonts w:hint="eastAsia" w:ascii="宋体" w:hAnsi="宋体" w:eastAsia="宋体" w:cs="宋体"/>
                <w:color w:val="000000"/>
                <w:kern w:val="0"/>
                <w:sz w:val="18"/>
                <w:szCs w:val="18"/>
                <w:vertAlign w:val="superscript"/>
              </w:rPr>
              <w:t>3</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0"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钻探工作</w:t>
            </w:r>
          </w:p>
        </w:tc>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0"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样品采集及分析工作</w:t>
            </w:r>
          </w:p>
        </w:tc>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5616件</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5509件</w:t>
            </w:r>
          </w:p>
        </w:tc>
        <w:tc>
          <w:tcPr>
            <w:tcW w:w="7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35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6"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质量指标10分</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项目验收合格率</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6"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测量数据准确率</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6"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测试数据准确率</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65"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时效指标10分</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项目完成及时性</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65"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项目检查验收及时性</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基本及时</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65"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  30分</w:t>
            </w:r>
          </w:p>
        </w:tc>
        <w:tc>
          <w:tcPr>
            <w:tcW w:w="709"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社会效益指标20分</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进一步工作价值的找矿靶区数</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≥1个</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65"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有进一步工作价值的矿致异常数</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≥1个</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65"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安全事故发生数</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0"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为管理部门提供基础监测数据</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准确</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准确</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65"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影响力指标  10分</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档案管理机制健全性</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健全</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健全</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0"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绿色勘查保障措施健全性</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健全</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健全</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24"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服务对象满意度指标10分</w:t>
            </w: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局满意度</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68" w:hRule="atLeast"/>
        </w:trPr>
        <w:tc>
          <w:tcPr>
            <w:tcW w:w="5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1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厅满意度</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0" w:hRule="atLeast"/>
        </w:trPr>
        <w:tc>
          <w:tcPr>
            <w:tcW w:w="582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35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0"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说明</w:t>
            </w:r>
          </w:p>
        </w:tc>
        <w:tc>
          <w:tcPr>
            <w:tcW w:w="7875"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bl>
    <w:p>
      <w:pPr>
        <w:rPr>
          <w:rFonts w:ascii="宋体" w:hAnsi="宋体" w:eastAsia="宋体" w:cs="宋体"/>
          <w:b/>
          <w:bCs/>
          <w:sz w:val="28"/>
          <w:szCs w:val="28"/>
        </w:rPr>
      </w:pPr>
    </w:p>
    <w:p>
      <w:pPr>
        <w:rPr>
          <w:color w:val="FF0000"/>
        </w:rPr>
        <w:sectPr>
          <w:pgSz w:w="11906" w:h="16838"/>
          <w:pgMar w:top="1440" w:right="1800" w:bottom="1440" w:left="1800" w:header="851" w:footer="992" w:gutter="0"/>
          <w:cols w:space="425" w:num="1"/>
          <w:docGrid w:type="lines" w:linePitch="312" w:charSpace="0"/>
        </w:sectPr>
      </w:pPr>
    </w:p>
    <w:p>
      <w:pPr>
        <w:outlineLvl w:val="0"/>
        <w:rPr>
          <w:rFonts w:ascii="仿宋_GB2312" w:hAnsi="仿宋_GB2312" w:eastAsia="仿宋_GB2312" w:cs="仿宋_GB2312"/>
          <w:b/>
          <w:bCs/>
          <w:color w:val="FF0000"/>
          <w:sz w:val="32"/>
          <w:szCs w:val="32"/>
        </w:rPr>
      </w:pPr>
      <w:bookmarkStart w:id="9" w:name="_Toc11739"/>
      <w:bookmarkStart w:id="10" w:name="_Toc28631"/>
      <w:r>
        <w:rPr>
          <w:rFonts w:hint="eastAsia" w:ascii="仿宋_GB2312" w:hAnsi="仿宋_GB2312" w:eastAsia="仿宋_GB2312" w:cs="仿宋_GB2312"/>
          <w:b/>
          <w:bCs/>
          <w:sz w:val="32"/>
          <w:szCs w:val="32"/>
        </w:rPr>
        <w:t>附表2-</w:t>
      </w:r>
      <w:bookmarkEnd w:id="9"/>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 xml:space="preserve"> </w:t>
      </w:r>
      <w:bookmarkStart w:id="11" w:name="_Hlk95662599"/>
      <w:r>
        <w:rPr>
          <w:rFonts w:hint="eastAsia" w:ascii="仿宋_GB2312" w:hAnsi="仿宋_GB2312" w:eastAsia="仿宋_GB2312" w:cs="仿宋_GB2312"/>
          <w:b/>
          <w:bCs/>
          <w:sz w:val="32"/>
          <w:szCs w:val="32"/>
        </w:rPr>
        <w:t>甘肃省</w:t>
      </w:r>
      <w:bookmarkEnd w:id="10"/>
      <w:r>
        <w:rPr>
          <w:rFonts w:hint="eastAsia" w:ascii="仿宋_GB2312" w:hAnsi="仿宋_GB2312" w:eastAsia="仿宋_GB2312" w:cs="仿宋_GB2312"/>
          <w:b/>
          <w:bCs/>
          <w:sz w:val="32"/>
          <w:szCs w:val="32"/>
        </w:rPr>
        <w:t>瓜州县906金矿普查（2020年续作）</w:t>
      </w:r>
      <w:bookmarkEnd w:id="11"/>
    </w:p>
    <w:p>
      <w:pPr>
        <w:jc w:val="center"/>
        <w:rPr>
          <w:rFonts w:ascii="宋体" w:hAnsi="宋体" w:eastAsia="宋体" w:cs="宋体"/>
          <w:b/>
          <w:bCs/>
          <w:sz w:val="28"/>
          <w:szCs w:val="28"/>
        </w:rPr>
      </w:pPr>
      <w:r>
        <w:rPr>
          <w:rFonts w:hint="eastAsia" w:ascii="宋体" w:hAnsi="宋体" w:eastAsia="宋体" w:cs="宋体"/>
          <w:b/>
          <w:bCs/>
          <w:sz w:val="28"/>
          <w:szCs w:val="28"/>
        </w:rPr>
        <w:t>2021年张掖院部门预算项目支出绩效自评表价项目</w:t>
      </w:r>
    </w:p>
    <w:tbl>
      <w:tblPr>
        <w:tblStyle w:val="13"/>
        <w:tblW w:w="8539" w:type="dxa"/>
        <w:tblInd w:w="93" w:type="dxa"/>
        <w:tblLayout w:type="autofit"/>
        <w:tblCellMar>
          <w:top w:w="0" w:type="dxa"/>
          <w:left w:w="108" w:type="dxa"/>
          <w:bottom w:w="0" w:type="dxa"/>
          <w:right w:w="108" w:type="dxa"/>
        </w:tblCellMar>
      </w:tblPr>
      <w:tblGrid>
        <w:gridCol w:w="796"/>
        <w:gridCol w:w="742"/>
        <w:gridCol w:w="796"/>
        <w:gridCol w:w="1551"/>
        <w:gridCol w:w="891"/>
        <w:gridCol w:w="981"/>
        <w:gridCol w:w="756"/>
        <w:gridCol w:w="543"/>
        <w:gridCol w:w="705"/>
        <w:gridCol w:w="778"/>
      </w:tblGrid>
      <w:tr>
        <w:tblPrEx>
          <w:tblCellMar>
            <w:top w:w="0" w:type="dxa"/>
            <w:left w:w="108" w:type="dxa"/>
            <w:bottom w:w="0" w:type="dxa"/>
            <w:right w:w="108" w:type="dxa"/>
          </w:tblCellMar>
        </w:tblPrEx>
        <w:trPr>
          <w:trHeight w:val="420" w:hRule="atLeast"/>
        </w:trPr>
        <w:tc>
          <w:tcPr>
            <w:tcW w:w="23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6205"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甘肃省瓜州县906金矿普查（2020年续作）</w:t>
            </w:r>
          </w:p>
        </w:tc>
      </w:tr>
      <w:tr>
        <w:tblPrEx>
          <w:tblCellMar>
            <w:top w:w="0" w:type="dxa"/>
            <w:left w:w="108" w:type="dxa"/>
            <w:bottom w:w="0" w:type="dxa"/>
            <w:right w:w="108" w:type="dxa"/>
          </w:tblCellMar>
        </w:tblPrEx>
        <w:trPr>
          <w:trHeight w:val="630" w:hRule="atLeast"/>
        </w:trPr>
        <w:tc>
          <w:tcPr>
            <w:tcW w:w="23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3437"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甘肃省有色金属地质勘查局</w:t>
            </w:r>
          </w:p>
        </w:tc>
        <w:tc>
          <w:tcPr>
            <w:tcW w:w="7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02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甘肃省有色金属地质勘查局张掖矿产勘查院</w:t>
            </w:r>
          </w:p>
        </w:tc>
      </w:tr>
      <w:tr>
        <w:tblPrEx>
          <w:tblCellMar>
            <w:top w:w="0" w:type="dxa"/>
            <w:left w:w="108" w:type="dxa"/>
            <w:bottom w:w="0" w:type="dxa"/>
            <w:right w:w="108" w:type="dxa"/>
          </w:tblCellMar>
        </w:tblPrEx>
        <w:trPr>
          <w:trHeight w:val="450" w:hRule="atLeast"/>
        </w:trPr>
        <w:tc>
          <w:tcPr>
            <w:tcW w:w="233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项目资金（万元）</w:t>
            </w: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年初预算数(万元)</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全年预算数(万元)</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全年执行数(万元)</w:t>
            </w:r>
          </w:p>
        </w:tc>
        <w:tc>
          <w:tcPr>
            <w:tcW w:w="5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7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blPrEx>
          <w:tblCellMar>
            <w:top w:w="0" w:type="dxa"/>
            <w:left w:w="108" w:type="dxa"/>
            <w:bottom w:w="0" w:type="dxa"/>
            <w:right w:w="108" w:type="dxa"/>
          </w:tblCellMar>
        </w:tblPrEx>
        <w:trPr>
          <w:trHeight w:val="270" w:hRule="atLeast"/>
        </w:trPr>
        <w:tc>
          <w:tcPr>
            <w:tcW w:w="233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70" w:hRule="atLeast"/>
        </w:trPr>
        <w:tc>
          <w:tcPr>
            <w:tcW w:w="233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5" w:hRule="atLeast"/>
        </w:trPr>
        <w:tc>
          <w:tcPr>
            <w:tcW w:w="233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上年度结转资金</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247.89</w:t>
            </w:r>
          </w:p>
        </w:tc>
        <w:tc>
          <w:tcPr>
            <w:tcW w:w="74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247.89</w:t>
            </w:r>
          </w:p>
        </w:tc>
        <w:tc>
          <w:tcPr>
            <w:tcW w:w="5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233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9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401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72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blPrEx>
          <w:tblCellMar>
            <w:top w:w="0" w:type="dxa"/>
            <w:left w:w="108" w:type="dxa"/>
            <w:bottom w:w="0" w:type="dxa"/>
            <w:right w:w="108" w:type="dxa"/>
          </w:tblCellMar>
        </w:tblPrEx>
        <w:trPr>
          <w:trHeight w:val="1364" w:hRule="atLeast"/>
        </w:trPr>
        <w:tc>
          <w:tcPr>
            <w:tcW w:w="7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16" w:type="dxa"/>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预期完成地质简测49.95km</w:t>
            </w:r>
            <w:r>
              <w:rPr>
                <w:rFonts w:hint="eastAsia" w:ascii="宋体" w:hAnsi="宋体" w:eastAsia="宋体" w:cs="宋体"/>
                <w:color w:val="000000"/>
                <w:kern w:val="0"/>
                <w:sz w:val="18"/>
                <w:szCs w:val="18"/>
                <w:vertAlign w:val="superscript"/>
              </w:rPr>
              <w:t>2</w:t>
            </w:r>
            <w:r>
              <w:rPr>
                <w:rFonts w:hint="eastAsia" w:ascii="宋体" w:hAnsi="宋体" w:eastAsia="宋体" w:cs="宋体"/>
                <w:color w:val="000000"/>
                <w:kern w:val="0"/>
                <w:sz w:val="18"/>
                <w:szCs w:val="18"/>
              </w:rPr>
              <w:t>；槽探工程4400m</w:t>
            </w:r>
            <w:r>
              <w:rPr>
                <w:rFonts w:hint="eastAsia" w:ascii="宋体" w:hAnsi="宋体" w:eastAsia="宋体" w:cs="宋体"/>
                <w:color w:val="000000"/>
                <w:kern w:val="0"/>
                <w:sz w:val="18"/>
                <w:szCs w:val="18"/>
                <w:vertAlign w:val="superscript"/>
              </w:rPr>
              <w:t>3</w:t>
            </w:r>
            <w:r>
              <w:rPr>
                <w:rFonts w:hint="eastAsia" w:ascii="宋体" w:hAnsi="宋体" w:eastAsia="宋体" w:cs="宋体"/>
                <w:color w:val="000000"/>
                <w:kern w:val="0"/>
                <w:sz w:val="18"/>
                <w:szCs w:val="18"/>
              </w:rPr>
              <w:t>；钻探工程1045m；采加化3333件；提交金推断资源量600kg，推断石英岩资源量600万吨；整理取得成果资料，提交《甘肃省瓜州县906金矿普查报告》、《甘肃省瓜州县906石英岩矿普查报告》及相关附图、附表、附件。</w:t>
            </w:r>
          </w:p>
        </w:tc>
        <w:tc>
          <w:tcPr>
            <w:tcW w:w="3726"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实际完成地质简测49.95km</w:t>
            </w:r>
            <w:r>
              <w:rPr>
                <w:rFonts w:hint="eastAsia" w:ascii="宋体" w:hAnsi="宋体" w:eastAsia="宋体" w:cs="宋体"/>
                <w:color w:val="000000"/>
                <w:kern w:val="0"/>
                <w:sz w:val="18"/>
                <w:szCs w:val="18"/>
                <w:vertAlign w:val="superscript"/>
              </w:rPr>
              <w:t>2</w:t>
            </w:r>
            <w:r>
              <w:rPr>
                <w:rFonts w:hint="eastAsia" w:ascii="宋体" w:hAnsi="宋体" w:eastAsia="宋体" w:cs="宋体"/>
                <w:color w:val="000000"/>
                <w:kern w:val="0"/>
                <w:sz w:val="18"/>
                <w:szCs w:val="18"/>
              </w:rPr>
              <w:t>；槽探工程5269.370m</w:t>
            </w:r>
            <w:r>
              <w:rPr>
                <w:rFonts w:hint="eastAsia" w:ascii="宋体" w:hAnsi="宋体" w:eastAsia="宋体" w:cs="宋体"/>
                <w:color w:val="000000"/>
                <w:kern w:val="0"/>
                <w:sz w:val="18"/>
                <w:szCs w:val="18"/>
                <w:vertAlign w:val="superscript"/>
              </w:rPr>
              <w:t>3</w:t>
            </w:r>
            <w:r>
              <w:rPr>
                <w:rFonts w:hint="eastAsia" w:ascii="宋体" w:hAnsi="宋体" w:eastAsia="宋体" w:cs="宋体"/>
                <w:color w:val="000000"/>
                <w:kern w:val="0"/>
                <w:sz w:val="18"/>
                <w:szCs w:val="18"/>
              </w:rPr>
              <w:t>；钻探工程1215.65m；采加化3286件；提交金推断资源量596.05kg，推断石英岩资源量887万吨；已完成项目院级野外验收，验收及时；成果报告已完成初稿。</w:t>
            </w:r>
          </w:p>
        </w:tc>
      </w:tr>
      <w:tr>
        <w:tblPrEx>
          <w:tblCellMar>
            <w:top w:w="0" w:type="dxa"/>
            <w:left w:w="108" w:type="dxa"/>
            <w:bottom w:w="0" w:type="dxa"/>
            <w:right w:w="108" w:type="dxa"/>
          </w:tblCellMar>
        </w:tblPrEx>
        <w:trPr>
          <w:trHeight w:val="585" w:hRule="atLeast"/>
        </w:trPr>
        <w:tc>
          <w:tcPr>
            <w:tcW w:w="79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实际完成值</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blPrEx>
          <w:tblCellMar>
            <w:top w:w="0" w:type="dxa"/>
            <w:left w:w="108" w:type="dxa"/>
            <w:bottom w:w="0" w:type="dxa"/>
            <w:right w:w="108" w:type="dxa"/>
          </w:tblCellMar>
        </w:tblPrEx>
        <w:trPr>
          <w:trHeight w:val="450"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产出指标（50分）</w:t>
            </w:r>
          </w:p>
        </w:tc>
        <w:tc>
          <w:tcPr>
            <w:tcW w:w="7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地质简测</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49.95km</w:t>
            </w:r>
            <w:r>
              <w:rPr>
                <w:rFonts w:hint="eastAsia" w:ascii="宋体" w:hAnsi="宋体" w:eastAsia="宋体" w:cs="宋体"/>
                <w:color w:val="000000"/>
                <w:kern w:val="0"/>
                <w:sz w:val="18"/>
                <w:szCs w:val="18"/>
                <w:vertAlign w:val="superscript"/>
              </w:rPr>
              <w:t>2</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49.95km</w:t>
            </w:r>
            <w:r>
              <w:rPr>
                <w:rFonts w:hint="eastAsia" w:ascii="宋体" w:hAnsi="宋体" w:eastAsia="宋体" w:cs="宋体"/>
                <w:color w:val="000000"/>
                <w:kern w:val="0"/>
                <w:sz w:val="18"/>
                <w:szCs w:val="18"/>
                <w:vertAlign w:val="superscript"/>
              </w:rPr>
              <w:t>2</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槽探工作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4400m</w:t>
            </w:r>
            <w:r>
              <w:rPr>
                <w:rFonts w:hint="eastAsia" w:ascii="宋体" w:hAnsi="宋体" w:eastAsia="宋体" w:cs="宋体"/>
                <w:color w:val="000000"/>
                <w:kern w:val="0"/>
                <w:sz w:val="18"/>
                <w:szCs w:val="18"/>
                <w:vertAlign w:val="superscript"/>
              </w:rPr>
              <w:t>3</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5269.37m</w:t>
            </w:r>
            <w:r>
              <w:rPr>
                <w:rFonts w:hint="eastAsia" w:ascii="宋体" w:hAnsi="宋体" w:eastAsia="宋体" w:cs="宋体"/>
                <w:color w:val="000000"/>
                <w:kern w:val="0"/>
                <w:sz w:val="18"/>
                <w:szCs w:val="18"/>
                <w:vertAlign w:val="superscript"/>
              </w:rPr>
              <w:t>3</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30"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钻探工作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1045m</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1215.65m</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30"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采加化工作</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3333件</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3286件</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30"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提交中型以上矿产地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95"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新发现重要矿产资源大中型矿矿产地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6"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地质勘查项目验收合格率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74"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地质勘查项目完成及时性</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及时</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及时</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5"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效益指标（30分）</w:t>
            </w:r>
          </w:p>
        </w:tc>
        <w:tc>
          <w:tcPr>
            <w:tcW w:w="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新发现矿产资源经济价值</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1134万元</w:t>
            </w:r>
          </w:p>
        </w:tc>
        <w:tc>
          <w:tcPr>
            <w:tcW w:w="9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1562.96万元</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5"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地质勘查项目安全事故凡是数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5"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可持续影响力指标</w:t>
            </w: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档案管理机制健全性</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5"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地质勘查项目长效管理机制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建立健全</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建立健全</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85"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生态恢复规划方案健全性</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39" w:hRule="atLeast"/>
        </w:trPr>
        <w:tc>
          <w:tcPr>
            <w:tcW w:w="7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满意度指标（10分）</w:t>
            </w:r>
          </w:p>
        </w:tc>
        <w:tc>
          <w:tcPr>
            <w:tcW w:w="796"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628"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相关方满意度(%)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&gt;=85%</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75" w:hRule="atLeast"/>
        </w:trPr>
        <w:tc>
          <w:tcPr>
            <w:tcW w:w="5771" w:type="dxa"/>
            <w:gridSpan w:val="6"/>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0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75"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说明</w:t>
            </w:r>
          </w:p>
        </w:tc>
        <w:tc>
          <w:tcPr>
            <w:tcW w:w="7742"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bl>
    <w:p>
      <w:pPr>
        <w:jc w:val="center"/>
        <w:rPr>
          <w:rFonts w:ascii="宋体" w:hAnsi="宋体" w:eastAsia="宋体" w:cs="宋体"/>
          <w:b/>
          <w:bCs/>
          <w:sz w:val="28"/>
          <w:szCs w:val="28"/>
        </w:rPr>
      </w:pPr>
    </w:p>
    <w:p>
      <w:pPr>
        <w:rPr>
          <w:color w:val="FF0000"/>
        </w:rPr>
        <w:sectPr>
          <w:pgSz w:w="11906" w:h="16838"/>
          <w:pgMar w:top="1440" w:right="1800" w:bottom="1440" w:left="1800" w:header="851" w:footer="992" w:gutter="0"/>
          <w:cols w:space="425" w:num="1"/>
          <w:docGrid w:type="lines" w:linePitch="312" w:charSpace="0"/>
        </w:sectPr>
      </w:pPr>
    </w:p>
    <w:p>
      <w:pP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附表2-</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 xml:space="preserve"> 甘肃省瓜州县三峰山一带金钨多金属异常查证</w:t>
      </w:r>
    </w:p>
    <w:p>
      <w:pPr>
        <w:jc w:val="center"/>
        <w:rPr>
          <w:rFonts w:ascii="宋体" w:hAnsi="宋体" w:eastAsia="宋体" w:cs="宋体"/>
          <w:b/>
          <w:bCs/>
          <w:sz w:val="28"/>
          <w:szCs w:val="28"/>
        </w:rPr>
      </w:pPr>
      <w:r>
        <w:rPr>
          <w:rFonts w:hint="eastAsia" w:ascii="宋体" w:hAnsi="宋体" w:eastAsia="宋体" w:cs="宋体"/>
          <w:b/>
          <w:bCs/>
          <w:sz w:val="28"/>
          <w:szCs w:val="28"/>
        </w:rPr>
        <w:t>2021年张掖院部门预算项目支出绩效自评表价项目</w:t>
      </w:r>
    </w:p>
    <w:tbl>
      <w:tblPr>
        <w:tblStyle w:val="13"/>
        <w:tblW w:w="8377" w:type="dxa"/>
        <w:tblInd w:w="93" w:type="dxa"/>
        <w:tblLayout w:type="autofit"/>
        <w:tblCellMar>
          <w:top w:w="0" w:type="dxa"/>
          <w:left w:w="108" w:type="dxa"/>
          <w:bottom w:w="0" w:type="dxa"/>
          <w:right w:w="108" w:type="dxa"/>
        </w:tblCellMar>
      </w:tblPr>
      <w:tblGrid>
        <w:gridCol w:w="583"/>
        <w:gridCol w:w="749"/>
        <w:gridCol w:w="733"/>
        <w:gridCol w:w="867"/>
        <w:gridCol w:w="899"/>
        <w:gridCol w:w="249"/>
        <w:gridCol w:w="801"/>
        <w:gridCol w:w="981"/>
        <w:gridCol w:w="333"/>
        <w:gridCol w:w="250"/>
        <w:gridCol w:w="449"/>
        <w:gridCol w:w="101"/>
        <w:gridCol w:w="898"/>
        <w:gridCol w:w="484"/>
      </w:tblGrid>
      <w:tr>
        <w:tblPrEx>
          <w:tblCellMar>
            <w:top w:w="0" w:type="dxa"/>
            <w:left w:w="108" w:type="dxa"/>
            <w:bottom w:w="0" w:type="dxa"/>
            <w:right w:w="108" w:type="dxa"/>
          </w:tblCellMar>
        </w:tblPrEx>
        <w:trPr>
          <w:trHeight w:val="392" w:hRule="atLeast"/>
        </w:trPr>
        <w:tc>
          <w:tcPr>
            <w:tcW w:w="13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044"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甘肃省瓜州县三峰山一带金钨多金属异常查证</w:t>
            </w:r>
          </w:p>
        </w:tc>
      </w:tr>
      <w:tr>
        <w:tblPrEx>
          <w:tblCellMar>
            <w:top w:w="0" w:type="dxa"/>
            <w:left w:w="108" w:type="dxa"/>
            <w:bottom w:w="0" w:type="dxa"/>
            <w:right w:w="108" w:type="dxa"/>
          </w:tblCellMar>
        </w:tblPrEx>
        <w:trPr>
          <w:trHeight w:val="527" w:hRule="atLeast"/>
        </w:trPr>
        <w:tc>
          <w:tcPr>
            <w:tcW w:w="13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369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甘肃省有色金属地质勘查局</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1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甘肃省有色金属地质勘查局张掖矿产勘查院</w:t>
            </w:r>
          </w:p>
        </w:tc>
      </w:tr>
      <w:tr>
        <w:tblPrEx>
          <w:tblCellMar>
            <w:top w:w="0" w:type="dxa"/>
            <w:left w:w="108" w:type="dxa"/>
            <w:bottom w:w="0" w:type="dxa"/>
            <w:right w:w="108" w:type="dxa"/>
          </w:tblCellMar>
        </w:tblPrEx>
        <w:trPr>
          <w:trHeight w:val="313" w:hRule="atLeast"/>
        </w:trPr>
        <w:tc>
          <w:tcPr>
            <w:tcW w:w="133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项目资金（万元）</w:t>
            </w:r>
          </w:p>
        </w:tc>
        <w:tc>
          <w:tcPr>
            <w:tcW w:w="163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1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1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6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9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blPrEx>
          <w:tblCellMar>
            <w:top w:w="0" w:type="dxa"/>
            <w:left w:w="108" w:type="dxa"/>
            <w:bottom w:w="0" w:type="dxa"/>
            <w:right w:w="108" w:type="dxa"/>
          </w:tblCellMar>
        </w:tblPrEx>
        <w:trPr>
          <w:trHeight w:val="313" w:hRule="atLeast"/>
        </w:trPr>
        <w:tc>
          <w:tcPr>
            <w:tcW w:w="13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1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13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32"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6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9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100.00%</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86" w:hRule="atLeast"/>
        </w:trPr>
        <w:tc>
          <w:tcPr>
            <w:tcW w:w="13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6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286" w:hRule="atLeast"/>
        </w:trPr>
        <w:tc>
          <w:tcPr>
            <w:tcW w:w="13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286" w:hRule="atLeast"/>
        </w:trPr>
        <w:tc>
          <w:tcPr>
            <w:tcW w:w="13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6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286" w:hRule="atLeast"/>
        </w:trPr>
        <w:tc>
          <w:tcPr>
            <w:tcW w:w="5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444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347"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blPrEx>
          <w:tblCellMar>
            <w:top w:w="0" w:type="dxa"/>
            <w:left w:w="108" w:type="dxa"/>
            <w:bottom w:w="0" w:type="dxa"/>
            <w:right w:w="108" w:type="dxa"/>
          </w:tblCellMar>
        </w:tblPrEx>
        <w:trPr>
          <w:trHeight w:val="1447"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446"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已成果报告编制的项目进行成果报告的验收。</w:t>
            </w:r>
          </w:p>
        </w:tc>
        <w:tc>
          <w:tcPr>
            <w:tcW w:w="3347"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项目经院级质量检查验收，验收合格率100%。2.项目严格按照设计开展工作，工作进度满足要求，已完成全部野外工作。3.总投入为130万元，未超出2021年度预算。4.无安全质量事故。5.已完成项目院级野外验收，验收及时。并已申请局级验收，成果报告已完成初稿。</w:t>
            </w:r>
          </w:p>
        </w:tc>
      </w:tr>
      <w:tr>
        <w:tblPrEx>
          <w:tblCellMar>
            <w:top w:w="0" w:type="dxa"/>
            <w:left w:w="108" w:type="dxa"/>
            <w:bottom w:w="0" w:type="dxa"/>
            <w:right w:w="108" w:type="dxa"/>
          </w:tblCellMar>
        </w:tblPrEx>
        <w:trPr>
          <w:trHeight w:val="527" w:hRule="atLeast"/>
        </w:trPr>
        <w:tc>
          <w:tcPr>
            <w:tcW w:w="58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783"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833"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实际完成值</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blPrEx>
          <w:tblCellMar>
            <w:top w:w="0" w:type="dxa"/>
            <w:left w:w="108" w:type="dxa"/>
            <w:bottom w:w="0" w:type="dxa"/>
            <w:right w:w="108" w:type="dxa"/>
          </w:tblCellMar>
        </w:tblPrEx>
        <w:trPr>
          <w:trHeight w:val="313"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  50分</w:t>
            </w: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数量指标30分</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1：5万矿产调查图幅计划完成数</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3"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其他矿产调查工作完成率</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3"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面积性地质测量</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13.0km</w:t>
            </w:r>
            <w:r>
              <w:rPr>
                <w:rFonts w:hint="eastAsia" w:ascii="宋体" w:hAnsi="宋体" w:eastAsia="宋体" w:cs="宋体"/>
                <w:color w:val="000000"/>
                <w:kern w:val="0"/>
                <w:sz w:val="18"/>
                <w:szCs w:val="18"/>
                <w:vertAlign w:val="superscript"/>
              </w:rPr>
              <w:t>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13.0km</w:t>
            </w:r>
            <w:r>
              <w:rPr>
                <w:rFonts w:hint="eastAsia" w:ascii="宋体" w:hAnsi="宋体" w:eastAsia="宋体" w:cs="宋体"/>
                <w:color w:val="000000"/>
                <w:kern w:val="0"/>
                <w:sz w:val="18"/>
                <w:szCs w:val="18"/>
                <w:vertAlign w:val="superscript"/>
              </w:rPr>
              <w:t>2</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3"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地质剖面测量</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9.0km</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9.11km</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3"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面积性物探测量</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3"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物探剖面测量</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3"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8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面积性化探测量</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13.0km</w:t>
            </w:r>
            <w:r>
              <w:rPr>
                <w:rFonts w:hint="eastAsia" w:ascii="宋体" w:hAnsi="宋体" w:eastAsia="宋体" w:cs="宋体"/>
                <w:color w:val="000000"/>
                <w:kern w:val="0"/>
                <w:sz w:val="18"/>
                <w:szCs w:val="18"/>
                <w:vertAlign w:val="superscript"/>
              </w:rPr>
              <w:t>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13.0km</w:t>
            </w:r>
            <w:r>
              <w:rPr>
                <w:rFonts w:hint="eastAsia" w:ascii="宋体" w:hAnsi="宋体" w:eastAsia="宋体" w:cs="宋体"/>
                <w:color w:val="000000"/>
                <w:kern w:val="0"/>
                <w:sz w:val="18"/>
                <w:szCs w:val="18"/>
                <w:vertAlign w:val="superscript"/>
              </w:rPr>
              <w:t>2</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3"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化探剖面测量</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9.0km</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9.11km</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6"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遥感解译</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6"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槽探工作</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1600m</w:t>
            </w:r>
            <w:r>
              <w:rPr>
                <w:rFonts w:hint="eastAsia" w:ascii="宋体" w:hAnsi="宋体" w:eastAsia="宋体" w:cs="宋体"/>
                <w:color w:val="000000"/>
                <w:kern w:val="0"/>
                <w:sz w:val="18"/>
                <w:szCs w:val="18"/>
                <w:vertAlign w:val="superscript"/>
              </w:rPr>
              <w:t>3</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1802.40m</w:t>
            </w:r>
            <w:r>
              <w:rPr>
                <w:rFonts w:hint="eastAsia" w:ascii="宋体" w:hAnsi="宋体" w:eastAsia="宋体" w:cs="宋体"/>
                <w:color w:val="000000"/>
                <w:kern w:val="0"/>
                <w:sz w:val="18"/>
                <w:szCs w:val="18"/>
                <w:vertAlign w:val="superscript"/>
              </w:rPr>
              <w:t>3</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6"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钻探工作</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90m</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100.60m</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6"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样品采集及分析工作</w:t>
            </w:r>
          </w:p>
        </w:tc>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4567件</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4628件</w:t>
            </w:r>
          </w:p>
        </w:tc>
        <w:tc>
          <w:tcPr>
            <w:tcW w:w="5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5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38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13"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质量指标10分</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项目验收合格率</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13"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测量数据准确率</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13"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测试数据准确率</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1"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时效指标10分</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项目完成及时性</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1"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项目检查验收及时性</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基本及时</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及时申请厅、局验收</w:t>
            </w:r>
          </w:p>
        </w:tc>
      </w:tr>
      <w:tr>
        <w:tblPrEx>
          <w:tblCellMar>
            <w:top w:w="0" w:type="dxa"/>
            <w:left w:w="108" w:type="dxa"/>
            <w:bottom w:w="0" w:type="dxa"/>
            <w:right w:w="108" w:type="dxa"/>
          </w:tblCellMar>
        </w:tblPrEx>
        <w:trPr>
          <w:trHeight w:val="271"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  30分</w:t>
            </w:r>
          </w:p>
        </w:tc>
        <w:tc>
          <w:tcPr>
            <w:tcW w:w="733"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社会效益指标20分</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进一步工作价值的找矿靶区数</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≥1个</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1"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有进一步工作价值的矿致异常数</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≥1个</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1"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安全事故发生数</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6"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为管理部门提供基础监测数据</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准确</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准确</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1"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影响力指标  10分</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档案管理机制健全性</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健全</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健全</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6"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绿色勘查保障措施健全性</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健全</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健全</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32"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服务对象满意度指标10分</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局满意度</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77" w:hRule="atLeast"/>
        </w:trPr>
        <w:tc>
          <w:tcPr>
            <w:tcW w:w="5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厅满意度</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3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6" w:hRule="atLeast"/>
        </w:trPr>
        <w:tc>
          <w:tcPr>
            <w:tcW w:w="586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138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86"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说明</w:t>
            </w:r>
          </w:p>
        </w:tc>
        <w:tc>
          <w:tcPr>
            <w:tcW w:w="7793" w:type="dxa"/>
            <w:gridSpan w:val="1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bl>
    <w:p>
      <w:pPr>
        <w:jc w:val="center"/>
      </w:pPr>
    </w:p>
    <w:p>
      <w:pPr>
        <w:rPr>
          <w:color w:val="FF0000"/>
        </w:rPr>
        <w:sectPr>
          <w:pgSz w:w="11906" w:h="16838"/>
          <w:pgMar w:top="1440" w:right="1800" w:bottom="1440" w:left="1800" w:header="851" w:footer="992" w:gutter="0"/>
          <w:cols w:space="425" w:num="1"/>
          <w:docGrid w:type="lines" w:linePitch="312" w:charSpace="0"/>
        </w:sectPr>
      </w:pPr>
    </w:p>
    <w:p>
      <w:pPr>
        <w:outlineLvl w:val="0"/>
        <w:rPr>
          <w:rFonts w:ascii="仿宋_GB2312" w:hAnsi="仿宋_GB2312" w:eastAsia="仿宋_GB2312" w:cs="仿宋_GB2312"/>
          <w:b/>
          <w:bCs/>
          <w:sz w:val="32"/>
          <w:szCs w:val="32"/>
        </w:rPr>
      </w:pPr>
      <w:bookmarkStart w:id="12" w:name="_Toc928"/>
      <w:bookmarkStart w:id="13" w:name="_Toc15228"/>
      <w:bookmarkStart w:id="14" w:name="_Hlk95663661"/>
      <w:r>
        <w:rPr>
          <w:rFonts w:hint="eastAsia" w:ascii="仿宋_GB2312" w:hAnsi="仿宋_GB2312" w:eastAsia="仿宋_GB2312" w:cs="仿宋_GB2312"/>
          <w:b/>
          <w:bCs/>
          <w:sz w:val="32"/>
          <w:szCs w:val="32"/>
        </w:rPr>
        <w:t>附表2-</w:t>
      </w:r>
      <w:bookmarkEnd w:id="12"/>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 xml:space="preserve"> </w:t>
      </w:r>
      <w:bookmarkStart w:id="15" w:name="_Hlk95662857"/>
      <w:r>
        <w:rPr>
          <w:rFonts w:hint="eastAsia" w:ascii="仿宋_GB2312" w:hAnsi="仿宋_GB2312" w:eastAsia="仿宋_GB2312" w:cs="仿宋_GB2312"/>
          <w:b/>
          <w:bCs/>
          <w:sz w:val="32"/>
          <w:szCs w:val="32"/>
        </w:rPr>
        <w:t>甘肃省</w:t>
      </w:r>
      <w:bookmarkEnd w:id="13"/>
      <w:r>
        <w:rPr>
          <w:rFonts w:hint="eastAsia" w:ascii="仿宋_GB2312" w:hAnsi="仿宋_GB2312" w:eastAsia="仿宋_GB2312" w:cs="仿宋_GB2312"/>
          <w:b/>
          <w:bCs/>
          <w:sz w:val="32"/>
          <w:szCs w:val="32"/>
        </w:rPr>
        <w:t>玉门市跃进山西金矿普查</w:t>
      </w:r>
      <w:bookmarkEnd w:id="14"/>
      <w:bookmarkEnd w:id="15"/>
    </w:p>
    <w:p>
      <w:pPr>
        <w:jc w:val="center"/>
      </w:pPr>
      <w:r>
        <w:rPr>
          <w:rFonts w:hint="eastAsia" w:ascii="宋体" w:hAnsi="宋体" w:eastAsia="宋体" w:cs="宋体"/>
          <w:b/>
          <w:bCs/>
          <w:sz w:val="28"/>
          <w:szCs w:val="28"/>
        </w:rPr>
        <w:t>2021年张掖院部门预算项目支出绩效自评表</w:t>
      </w:r>
    </w:p>
    <w:p>
      <w:pPr>
        <w:rPr>
          <w:color w:val="FF0000"/>
        </w:rPr>
      </w:pPr>
    </w:p>
    <w:tbl>
      <w:tblPr>
        <w:tblStyle w:val="13"/>
        <w:tblW w:w="8407" w:type="dxa"/>
        <w:tblInd w:w="93" w:type="dxa"/>
        <w:tblLayout w:type="autofit"/>
        <w:tblCellMar>
          <w:top w:w="0" w:type="dxa"/>
          <w:left w:w="108" w:type="dxa"/>
          <w:bottom w:w="0" w:type="dxa"/>
          <w:right w:w="108" w:type="dxa"/>
        </w:tblCellMar>
      </w:tblPr>
      <w:tblGrid>
        <w:gridCol w:w="654"/>
        <w:gridCol w:w="702"/>
        <w:gridCol w:w="718"/>
        <w:gridCol w:w="1356"/>
        <w:gridCol w:w="891"/>
        <w:gridCol w:w="891"/>
        <w:gridCol w:w="686"/>
        <w:gridCol w:w="415"/>
        <w:gridCol w:w="666"/>
        <w:gridCol w:w="1428"/>
      </w:tblGrid>
      <w:tr>
        <w:tblPrEx>
          <w:tblCellMar>
            <w:top w:w="0" w:type="dxa"/>
            <w:left w:w="108" w:type="dxa"/>
            <w:bottom w:w="0" w:type="dxa"/>
            <w:right w:w="108" w:type="dxa"/>
          </w:tblCellMar>
        </w:tblPrEx>
        <w:trPr>
          <w:trHeight w:val="412" w:hRule="atLeast"/>
        </w:trPr>
        <w:tc>
          <w:tcPr>
            <w:tcW w:w="2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633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甘肃省玉门市跃进山西金矿普查</w:t>
            </w:r>
          </w:p>
        </w:tc>
      </w:tr>
      <w:tr>
        <w:tblPrEx>
          <w:tblCellMar>
            <w:top w:w="0" w:type="dxa"/>
            <w:left w:w="108" w:type="dxa"/>
            <w:bottom w:w="0" w:type="dxa"/>
            <w:right w:w="108" w:type="dxa"/>
          </w:tblCellMar>
        </w:tblPrEx>
        <w:trPr>
          <w:trHeight w:val="481" w:hRule="atLeast"/>
        </w:trPr>
        <w:tc>
          <w:tcPr>
            <w:tcW w:w="2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2887"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甘肃省有色金属地质勘查局</w:t>
            </w:r>
          </w:p>
        </w:tc>
        <w:tc>
          <w:tcPr>
            <w:tcW w:w="6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7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甘肃省有色金属地质勘查局          张掖矿产勘查院</w:t>
            </w:r>
          </w:p>
        </w:tc>
      </w:tr>
      <w:tr>
        <w:tblPrEx>
          <w:tblCellMar>
            <w:top w:w="0" w:type="dxa"/>
            <w:left w:w="108" w:type="dxa"/>
            <w:bottom w:w="0" w:type="dxa"/>
            <w:right w:w="108" w:type="dxa"/>
          </w:tblCellMar>
        </w:tblPrEx>
        <w:trPr>
          <w:trHeight w:val="515" w:hRule="atLeast"/>
        </w:trPr>
        <w:tc>
          <w:tcPr>
            <w:tcW w:w="207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项目资金（万元）</w:t>
            </w: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年出预算数(万元)</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全年预算数(万元)</w:t>
            </w:r>
          </w:p>
        </w:tc>
        <w:tc>
          <w:tcPr>
            <w:tcW w:w="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全年执行数(万元)</w:t>
            </w:r>
          </w:p>
        </w:tc>
        <w:tc>
          <w:tcPr>
            <w:tcW w:w="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1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blPrEx>
          <w:tblCellMar>
            <w:top w:w="0" w:type="dxa"/>
            <w:left w:w="108" w:type="dxa"/>
            <w:bottom w:w="0" w:type="dxa"/>
            <w:right w:w="108" w:type="dxa"/>
          </w:tblCellMar>
        </w:tblPrEx>
        <w:trPr>
          <w:trHeight w:val="309" w:hRule="atLeast"/>
        </w:trPr>
        <w:tc>
          <w:tcPr>
            <w:tcW w:w="207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190</w:t>
            </w:r>
          </w:p>
        </w:tc>
        <w:tc>
          <w:tcPr>
            <w:tcW w:w="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95.0%</w:t>
            </w:r>
          </w:p>
        </w:tc>
        <w:tc>
          <w:tcPr>
            <w:tcW w:w="1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r>
      <w:tr>
        <w:tblPrEx>
          <w:tblCellMar>
            <w:top w:w="0" w:type="dxa"/>
            <w:left w:w="108" w:type="dxa"/>
            <w:bottom w:w="0" w:type="dxa"/>
            <w:right w:w="108" w:type="dxa"/>
          </w:tblCellMar>
        </w:tblPrEx>
        <w:trPr>
          <w:trHeight w:val="309" w:hRule="atLeast"/>
        </w:trPr>
        <w:tc>
          <w:tcPr>
            <w:tcW w:w="207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6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190</w:t>
            </w:r>
          </w:p>
        </w:tc>
        <w:tc>
          <w:tcPr>
            <w:tcW w:w="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5" w:hRule="atLeast"/>
        </w:trPr>
        <w:tc>
          <w:tcPr>
            <w:tcW w:w="207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上年度结转资金</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9" w:hRule="atLeast"/>
        </w:trPr>
        <w:tc>
          <w:tcPr>
            <w:tcW w:w="207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09" w:hRule="atLeast"/>
        </w:trPr>
        <w:tc>
          <w:tcPr>
            <w:tcW w:w="654"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355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419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blPrEx>
          <w:tblCellMar>
            <w:top w:w="0" w:type="dxa"/>
            <w:left w:w="108" w:type="dxa"/>
            <w:bottom w:w="0" w:type="dxa"/>
            <w:right w:w="108" w:type="dxa"/>
          </w:tblCellMar>
        </w:tblPrEx>
        <w:trPr>
          <w:trHeight w:val="1421" w:hRule="atLeast"/>
        </w:trPr>
        <w:tc>
          <w:tcPr>
            <w:tcW w:w="6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557" w:type="dxa"/>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预期完成地质测量47.46km</w:t>
            </w:r>
            <w:r>
              <w:rPr>
                <w:rFonts w:hint="eastAsia" w:ascii="宋体" w:hAnsi="宋体" w:eastAsia="宋体" w:cs="宋体"/>
                <w:kern w:val="0"/>
                <w:sz w:val="18"/>
                <w:szCs w:val="18"/>
                <w:vertAlign w:val="superscript"/>
              </w:rPr>
              <w:t>2</w:t>
            </w:r>
            <w:r>
              <w:rPr>
                <w:rFonts w:hint="eastAsia" w:ascii="宋体" w:hAnsi="宋体" w:eastAsia="宋体" w:cs="宋体"/>
                <w:kern w:val="0"/>
                <w:sz w:val="18"/>
                <w:szCs w:val="18"/>
              </w:rPr>
              <w:t>，槽探工程2300m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，钻探工程190m，采加化3484件；提交金推断资源量500kg；整理取得成果资料，提交《甘肃省玉门市跃进山西金矿普查报告》及相关附图、附表、附件。</w:t>
            </w:r>
          </w:p>
        </w:tc>
        <w:tc>
          <w:tcPr>
            <w:tcW w:w="4195"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实际完成地质测量47.46km</w:t>
            </w:r>
            <w:r>
              <w:rPr>
                <w:rFonts w:hint="eastAsia" w:ascii="宋体" w:hAnsi="宋体" w:eastAsia="宋体" w:cs="宋体"/>
                <w:kern w:val="0"/>
                <w:sz w:val="18"/>
                <w:szCs w:val="18"/>
                <w:vertAlign w:val="superscript"/>
              </w:rPr>
              <w:t>2</w:t>
            </w:r>
            <w:r>
              <w:rPr>
                <w:rFonts w:hint="eastAsia" w:ascii="宋体" w:hAnsi="宋体" w:eastAsia="宋体" w:cs="宋体"/>
                <w:kern w:val="0"/>
                <w:sz w:val="18"/>
                <w:szCs w:val="18"/>
              </w:rPr>
              <w:t>，槽探工程2412.0m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，采加化3649件；预估提交金推断资源量435kg。</w:t>
            </w:r>
          </w:p>
        </w:tc>
      </w:tr>
      <w:tr>
        <w:tblPrEx>
          <w:tblCellMar>
            <w:top w:w="0" w:type="dxa"/>
            <w:left w:w="108" w:type="dxa"/>
            <w:bottom w:w="0" w:type="dxa"/>
            <w:right w:w="108" w:type="dxa"/>
          </w:tblCellMar>
        </w:tblPrEx>
        <w:trPr>
          <w:trHeight w:val="669" w:hRule="atLeast"/>
        </w:trPr>
        <w:tc>
          <w:tcPr>
            <w:tcW w:w="65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实际完成值</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7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blPrEx>
          <w:tblCellMar>
            <w:top w:w="0" w:type="dxa"/>
            <w:left w:w="108" w:type="dxa"/>
            <w:bottom w:w="0" w:type="dxa"/>
            <w:right w:w="108" w:type="dxa"/>
          </w:tblCellMar>
        </w:tblPrEx>
        <w:trPr>
          <w:trHeight w:val="323"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产出指标（50分）</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地质测量</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47.46km</w:t>
            </w:r>
            <w:r>
              <w:rPr>
                <w:rFonts w:hint="eastAsia" w:ascii="宋体" w:hAnsi="宋体" w:eastAsia="宋体" w:cs="宋体"/>
                <w:color w:val="000000"/>
                <w:kern w:val="0"/>
                <w:sz w:val="18"/>
                <w:szCs w:val="18"/>
                <w:vertAlign w:val="superscript"/>
              </w:rPr>
              <w:t>2</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47.46km</w:t>
            </w:r>
            <w:r>
              <w:rPr>
                <w:rFonts w:hint="eastAsia" w:ascii="宋体" w:hAnsi="宋体" w:eastAsia="宋体" w:cs="宋体"/>
                <w:color w:val="000000"/>
                <w:kern w:val="0"/>
                <w:sz w:val="18"/>
                <w:szCs w:val="18"/>
                <w:vertAlign w:val="superscript"/>
              </w:rPr>
              <w:t>2</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5"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槽探工作</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2300m</w:t>
            </w:r>
            <w:r>
              <w:rPr>
                <w:rFonts w:hint="eastAsia" w:ascii="宋体" w:hAnsi="宋体" w:eastAsia="宋体" w:cs="宋体"/>
                <w:color w:val="000000"/>
                <w:kern w:val="0"/>
                <w:sz w:val="18"/>
                <w:szCs w:val="18"/>
                <w:vertAlign w:val="superscript"/>
              </w:rPr>
              <w:t>3</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2412.0m</w:t>
            </w:r>
            <w:r>
              <w:rPr>
                <w:rFonts w:hint="eastAsia" w:ascii="宋体" w:hAnsi="宋体" w:eastAsia="宋体" w:cs="宋体"/>
                <w:color w:val="000000"/>
                <w:kern w:val="0"/>
                <w:sz w:val="18"/>
                <w:szCs w:val="18"/>
                <w:vertAlign w:val="superscript"/>
              </w:rPr>
              <w:t>3</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236"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钻探工作</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190m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偏差原因：由于天气及疫情影响，项目正在实施；改进措施：克服客观原因，加快推进野外钻探布设和工程实施进度。</w:t>
            </w:r>
          </w:p>
        </w:tc>
      </w:tr>
      <w:tr>
        <w:tblPrEx>
          <w:tblCellMar>
            <w:top w:w="0" w:type="dxa"/>
            <w:left w:w="108" w:type="dxa"/>
            <w:bottom w:w="0" w:type="dxa"/>
            <w:right w:w="108" w:type="dxa"/>
          </w:tblCellMar>
        </w:tblPrEx>
        <w:trPr>
          <w:trHeight w:val="296"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采加化工作</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3484件</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3649件</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96"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提交中型以上矿产地</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32"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新发现重要矿产资源大中型矿矿产地</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97"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18"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地质勘查项目验收合格率</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合格</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合格</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510"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地质勘查项目完成及时性</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及时</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及时</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偏差原因：由于天气及疫情影响，跃进山西金矿普查项目野外地质工作滞后；改进措施：克服客观原因，加快推进野外地质工作，提高项目实施效率。</w:t>
            </w:r>
          </w:p>
        </w:tc>
      </w:tr>
      <w:tr>
        <w:tblPrEx>
          <w:tblCellMar>
            <w:top w:w="0" w:type="dxa"/>
            <w:left w:w="108" w:type="dxa"/>
            <w:bottom w:w="0" w:type="dxa"/>
            <w:right w:w="108" w:type="dxa"/>
          </w:tblCellMar>
        </w:tblPrEx>
        <w:trPr>
          <w:trHeight w:val="1098"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效益指标（30分）</w:t>
            </w: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新发现矿产资源经济价值</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195万元</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169.65万元</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6.09</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偏差原因：项目正在实施；改进措施：督促加快推进野外地质工作，进一步提高矿产资源经济价值评价。</w:t>
            </w:r>
          </w:p>
        </w:tc>
      </w:tr>
      <w:tr>
        <w:tblPrEx>
          <w:tblCellMar>
            <w:top w:w="0" w:type="dxa"/>
            <w:left w:w="108" w:type="dxa"/>
            <w:bottom w:w="0" w:type="dxa"/>
            <w:right w:w="108" w:type="dxa"/>
          </w:tblCellMar>
        </w:tblPrEx>
        <w:trPr>
          <w:trHeight w:val="549"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地质勘查项目安全事故数</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81"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可持续影响力指标</w:t>
            </w: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档案管理机制健全性</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71"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地质勘查项目长效管理机制</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建立健全</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建立健全</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02"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生态恢复规划方案健全性</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373" w:hRule="atLeast"/>
        </w:trPr>
        <w:tc>
          <w:tcPr>
            <w:tcW w:w="6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满意度指标（10分）</w:t>
            </w:r>
          </w:p>
        </w:tc>
        <w:tc>
          <w:tcPr>
            <w:tcW w:w="718"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356"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相关方满意度(%)</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&gt;=85%</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1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因项目部分工作成果未最终形成且调查覆盖面还不够，后续将在项目实施完成后，进一步做好服务对象满意度调查，推进项目更好的建设。</w:t>
            </w:r>
          </w:p>
        </w:tc>
      </w:tr>
      <w:tr>
        <w:tblPrEx>
          <w:tblCellMar>
            <w:top w:w="0" w:type="dxa"/>
            <w:left w:w="108" w:type="dxa"/>
            <w:bottom w:w="0" w:type="dxa"/>
            <w:right w:w="108" w:type="dxa"/>
          </w:tblCellMar>
        </w:tblPrEx>
        <w:trPr>
          <w:trHeight w:val="429" w:hRule="atLeast"/>
        </w:trPr>
        <w:tc>
          <w:tcPr>
            <w:tcW w:w="4960" w:type="dxa"/>
            <w:gridSpan w:val="6"/>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3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87.59</w:t>
            </w:r>
          </w:p>
        </w:tc>
        <w:tc>
          <w:tcPr>
            <w:tcW w:w="17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29" w:hRule="atLeast"/>
        </w:trPr>
        <w:tc>
          <w:tcPr>
            <w:tcW w:w="6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说明</w:t>
            </w:r>
          </w:p>
        </w:tc>
        <w:tc>
          <w:tcPr>
            <w:tcW w:w="7751"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bl>
    <w:p>
      <w:pPr>
        <w:rPr>
          <w:color w:val="FF0000"/>
        </w:rPr>
        <w:sectPr>
          <w:pgSz w:w="11906" w:h="16838"/>
          <w:pgMar w:top="1440" w:right="1800" w:bottom="1440" w:left="1800" w:header="851" w:footer="992" w:gutter="0"/>
          <w:cols w:space="425" w:num="1"/>
          <w:docGrid w:type="lines" w:linePitch="312" w:charSpace="0"/>
        </w:sectPr>
      </w:pPr>
    </w:p>
    <w:p>
      <w:pPr>
        <w:outlineLvl w:val="0"/>
        <w:rPr>
          <w:rFonts w:ascii="仿宋_GB2312" w:hAnsi="仿宋_GB2312" w:eastAsia="仿宋_GB2312" w:cs="仿宋_GB2312"/>
          <w:b/>
          <w:bCs/>
          <w:sz w:val="32"/>
          <w:szCs w:val="32"/>
        </w:rPr>
      </w:pPr>
      <w:bookmarkStart w:id="16" w:name="_Toc15866"/>
      <w:bookmarkStart w:id="17" w:name="_Toc471"/>
      <w:r>
        <w:rPr>
          <w:rFonts w:hint="eastAsia" w:ascii="仿宋_GB2312" w:hAnsi="仿宋_GB2312" w:eastAsia="仿宋_GB2312" w:cs="仿宋_GB2312"/>
          <w:b/>
          <w:bCs/>
          <w:sz w:val="32"/>
          <w:szCs w:val="32"/>
        </w:rPr>
        <w:t>附表2-</w:t>
      </w:r>
      <w:bookmarkEnd w:id="16"/>
      <w:r>
        <w:rPr>
          <w:rFonts w:ascii="仿宋_GB2312" w:hAnsi="仿宋_GB2312" w:eastAsia="仿宋_GB2312" w:cs="仿宋_GB2312"/>
          <w:b/>
          <w:bCs/>
          <w:sz w:val="32"/>
          <w:szCs w:val="32"/>
        </w:rPr>
        <w:t>5</w:t>
      </w:r>
      <w:bookmarkStart w:id="18" w:name="_Hlk95662915"/>
      <w:r>
        <w:rPr>
          <w:rFonts w:hint="eastAsia" w:ascii="仿宋_GB2312" w:hAnsi="仿宋_GB2312" w:eastAsia="仿宋_GB2312" w:cs="仿宋_GB2312"/>
          <w:b/>
          <w:bCs/>
          <w:sz w:val="32"/>
          <w:szCs w:val="32"/>
        </w:rPr>
        <w:t>甘肃省</w:t>
      </w:r>
      <w:bookmarkEnd w:id="17"/>
      <w:r>
        <w:rPr>
          <w:rFonts w:hint="eastAsia" w:ascii="仿宋_GB2312" w:hAnsi="仿宋_GB2312" w:eastAsia="仿宋_GB2312" w:cs="仿宋_GB2312"/>
          <w:b/>
          <w:bCs/>
          <w:sz w:val="32"/>
          <w:szCs w:val="32"/>
        </w:rPr>
        <w:t>肃北县703东金矿普查</w:t>
      </w:r>
      <w:bookmarkEnd w:id="18"/>
    </w:p>
    <w:p>
      <w:pPr>
        <w:jc w:val="center"/>
        <w:rPr>
          <w:rFonts w:ascii="宋体" w:hAnsi="宋体" w:eastAsia="宋体" w:cs="宋体"/>
          <w:b/>
          <w:bCs/>
          <w:sz w:val="28"/>
          <w:szCs w:val="28"/>
        </w:rPr>
      </w:pPr>
      <w:r>
        <w:rPr>
          <w:rFonts w:hint="eastAsia" w:ascii="宋体" w:hAnsi="宋体" w:eastAsia="宋体" w:cs="宋体"/>
          <w:b/>
          <w:bCs/>
          <w:sz w:val="28"/>
          <w:szCs w:val="28"/>
        </w:rPr>
        <w:t>2021年张掖院部门预算项目支出绩效自评表</w:t>
      </w:r>
    </w:p>
    <w:tbl>
      <w:tblPr>
        <w:tblStyle w:val="13"/>
        <w:tblW w:w="8338" w:type="dxa"/>
        <w:tblInd w:w="93" w:type="dxa"/>
        <w:tblLayout w:type="autofit"/>
        <w:tblCellMar>
          <w:top w:w="0" w:type="dxa"/>
          <w:left w:w="108" w:type="dxa"/>
          <w:bottom w:w="0" w:type="dxa"/>
          <w:right w:w="108" w:type="dxa"/>
        </w:tblCellMar>
      </w:tblPr>
      <w:tblGrid>
        <w:gridCol w:w="691"/>
        <w:gridCol w:w="675"/>
        <w:gridCol w:w="691"/>
        <w:gridCol w:w="1625"/>
        <w:gridCol w:w="891"/>
        <w:gridCol w:w="891"/>
        <w:gridCol w:w="581"/>
        <w:gridCol w:w="396"/>
        <w:gridCol w:w="612"/>
        <w:gridCol w:w="1285"/>
      </w:tblGrid>
      <w:tr>
        <w:tblPrEx>
          <w:tblCellMar>
            <w:top w:w="0" w:type="dxa"/>
            <w:left w:w="108" w:type="dxa"/>
            <w:bottom w:w="0" w:type="dxa"/>
            <w:right w:w="108" w:type="dxa"/>
          </w:tblCellMar>
        </w:tblPrEx>
        <w:trPr>
          <w:trHeight w:val="421" w:hRule="atLeast"/>
        </w:trPr>
        <w:tc>
          <w:tcPr>
            <w:tcW w:w="20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628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甘肃省肃北县703东金矿普查</w:t>
            </w:r>
          </w:p>
        </w:tc>
      </w:tr>
      <w:tr>
        <w:tblPrEx>
          <w:tblCellMar>
            <w:top w:w="0" w:type="dxa"/>
            <w:left w:w="108" w:type="dxa"/>
            <w:bottom w:w="0" w:type="dxa"/>
            <w:right w:w="108" w:type="dxa"/>
          </w:tblCellMar>
        </w:tblPrEx>
        <w:trPr>
          <w:trHeight w:val="632" w:hRule="atLeast"/>
        </w:trPr>
        <w:tc>
          <w:tcPr>
            <w:tcW w:w="20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3416"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甘肃省有色金属地质勘查局</w:t>
            </w:r>
          </w:p>
        </w:tc>
        <w:tc>
          <w:tcPr>
            <w:tcW w:w="5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28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甘肃省有色金属地质勘查局张掖矿产勘查院</w:t>
            </w:r>
          </w:p>
        </w:tc>
      </w:tr>
      <w:tr>
        <w:tblPrEx>
          <w:tblCellMar>
            <w:top w:w="0" w:type="dxa"/>
            <w:left w:w="108" w:type="dxa"/>
            <w:bottom w:w="0" w:type="dxa"/>
            <w:right w:w="108" w:type="dxa"/>
          </w:tblCellMar>
        </w:tblPrEx>
        <w:trPr>
          <w:trHeight w:val="677" w:hRule="atLeast"/>
        </w:trPr>
        <w:tc>
          <w:tcPr>
            <w:tcW w:w="205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项目资金（万元）</w:t>
            </w: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年出预算数(万元)</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全年预算数(万元)</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全年执行数(万元)</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6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blPrEx>
          <w:tblCellMar>
            <w:top w:w="0" w:type="dxa"/>
            <w:left w:w="108" w:type="dxa"/>
            <w:bottom w:w="0" w:type="dxa"/>
            <w:right w:w="108" w:type="dxa"/>
          </w:tblCellMar>
        </w:tblPrEx>
        <w:trPr>
          <w:trHeight w:val="271" w:hRule="atLeast"/>
        </w:trPr>
        <w:tc>
          <w:tcPr>
            <w:tcW w:w="20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71" w:hRule="atLeast"/>
        </w:trPr>
        <w:tc>
          <w:tcPr>
            <w:tcW w:w="20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220</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6" w:hRule="atLeast"/>
        </w:trPr>
        <w:tc>
          <w:tcPr>
            <w:tcW w:w="20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上年度结转资金</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1" w:hRule="atLeast"/>
        </w:trPr>
        <w:tc>
          <w:tcPr>
            <w:tcW w:w="20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1" w:hRule="atLeast"/>
        </w:trPr>
        <w:tc>
          <w:tcPr>
            <w:tcW w:w="691"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408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56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blPrEx>
          <w:tblCellMar>
            <w:top w:w="0" w:type="dxa"/>
            <w:left w:w="108" w:type="dxa"/>
            <w:bottom w:w="0" w:type="dxa"/>
            <w:right w:w="108" w:type="dxa"/>
          </w:tblCellMar>
        </w:tblPrEx>
        <w:trPr>
          <w:trHeight w:val="1203" w:hRule="atLeast"/>
        </w:trPr>
        <w:tc>
          <w:tcPr>
            <w:tcW w:w="6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082" w:type="dxa"/>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预期完成地质测量24.23km</w:t>
            </w:r>
            <w:r>
              <w:rPr>
                <w:rFonts w:hint="eastAsia" w:ascii="宋体" w:hAnsi="宋体" w:eastAsia="宋体" w:cs="宋体"/>
                <w:color w:val="000000"/>
                <w:kern w:val="0"/>
                <w:sz w:val="18"/>
                <w:szCs w:val="18"/>
                <w:vertAlign w:val="superscript"/>
              </w:rPr>
              <w:t>2</w:t>
            </w:r>
            <w:r>
              <w:rPr>
                <w:rFonts w:hint="eastAsia" w:ascii="宋体" w:hAnsi="宋体" w:eastAsia="宋体" w:cs="宋体"/>
                <w:color w:val="000000"/>
                <w:kern w:val="0"/>
                <w:sz w:val="18"/>
                <w:szCs w:val="18"/>
              </w:rPr>
              <w:t>；槽探工程2700m</w:t>
            </w:r>
            <w:r>
              <w:rPr>
                <w:rFonts w:hint="eastAsia" w:ascii="宋体" w:hAnsi="宋体" w:eastAsia="宋体" w:cs="宋体"/>
                <w:color w:val="000000"/>
                <w:kern w:val="0"/>
                <w:sz w:val="18"/>
                <w:szCs w:val="18"/>
                <w:vertAlign w:val="superscript"/>
              </w:rPr>
              <w:t>3</w:t>
            </w:r>
            <w:r>
              <w:rPr>
                <w:rFonts w:hint="eastAsia" w:ascii="宋体" w:hAnsi="宋体" w:eastAsia="宋体" w:cs="宋体"/>
                <w:color w:val="000000"/>
                <w:kern w:val="0"/>
                <w:sz w:val="18"/>
                <w:szCs w:val="18"/>
              </w:rPr>
              <w:t>；钻探工程520m；采加化885件；提交金推断资源量800kg；整理取得成果资料，提交《甘肃省肃北县703东金矿普查报告》及相关附图、附表、附件。</w:t>
            </w:r>
          </w:p>
        </w:tc>
        <w:tc>
          <w:tcPr>
            <w:tcW w:w="3564"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实际完成地质测量24.23km</w:t>
            </w:r>
            <w:r>
              <w:rPr>
                <w:rFonts w:hint="eastAsia" w:ascii="宋体" w:hAnsi="宋体" w:eastAsia="宋体" w:cs="宋体"/>
                <w:color w:val="000000"/>
                <w:kern w:val="0"/>
                <w:sz w:val="18"/>
                <w:szCs w:val="18"/>
                <w:vertAlign w:val="superscript"/>
              </w:rPr>
              <w:t>2</w:t>
            </w:r>
            <w:r>
              <w:rPr>
                <w:rFonts w:hint="eastAsia" w:ascii="宋体" w:hAnsi="宋体" w:eastAsia="宋体" w:cs="宋体"/>
                <w:color w:val="000000"/>
                <w:kern w:val="0"/>
                <w:sz w:val="18"/>
                <w:szCs w:val="18"/>
              </w:rPr>
              <w:t>；槽探工程2700.3m</w:t>
            </w:r>
            <w:r>
              <w:rPr>
                <w:rFonts w:hint="eastAsia" w:ascii="宋体" w:hAnsi="宋体" w:eastAsia="宋体" w:cs="宋体"/>
                <w:color w:val="000000"/>
                <w:kern w:val="0"/>
                <w:sz w:val="18"/>
                <w:szCs w:val="18"/>
                <w:vertAlign w:val="superscript"/>
              </w:rPr>
              <w:t>3</w:t>
            </w:r>
            <w:r>
              <w:rPr>
                <w:rFonts w:hint="eastAsia" w:ascii="宋体" w:hAnsi="宋体" w:eastAsia="宋体" w:cs="宋体"/>
                <w:color w:val="000000"/>
                <w:kern w:val="0"/>
                <w:sz w:val="18"/>
                <w:szCs w:val="18"/>
              </w:rPr>
              <w:t>；钻探工程520.5m；采加化887件；提交金推断资源量1100kg。</w:t>
            </w:r>
          </w:p>
        </w:tc>
      </w:tr>
      <w:tr>
        <w:tblPrEx>
          <w:tblCellMar>
            <w:top w:w="0" w:type="dxa"/>
            <w:left w:w="108" w:type="dxa"/>
            <w:bottom w:w="0" w:type="dxa"/>
            <w:right w:w="108" w:type="dxa"/>
          </w:tblCellMar>
        </w:tblPrEx>
        <w:trPr>
          <w:trHeight w:val="586" w:hRule="atLeast"/>
        </w:trPr>
        <w:tc>
          <w:tcPr>
            <w:tcW w:w="691"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年度指标值</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实际完成值</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6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2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blPrEx>
          <w:tblCellMar>
            <w:top w:w="0" w:type="dxa"/>
            <w:left w:w="108" w:type="dxa"/>
            <w:bottom w:w="0" w:type="dxa"/>
            <w:right w:w="108" w:type="dxa"/>
          </w:tblCellMar>
        </w:tblPrEx>
        <w:trPr>
          <w:trHeight w:val="451"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产出指标（50分）</w:t>
            </w:r>
          </w:p>
        </w:tc>
        <w:tc>
          <w:tcPr>
            <w:tcW w:w="6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地质测量</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24.23km</w:t>
            </w:r>
            <w:r>
              <w:rPr>
                <w:rFonts w:hint="eastAsia" w:ascii="宋体" w:hAnsi="宋体" w:eastAsia="宋体" w:cs="宋体"/>
                <w:color w:val="000000"/>
                <w:kern w:val="0"/>
                <w:sz w:val="18"/>
                <w:szCs w:val="18"/>
                <w:vertAlign w:val="superscript"/>
              </w:rPr>
              <w:t>2</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24.23km</w:t>
            </w:r>
            <w:r>
              <w:rPr>
                <w:rFonts w:hint="eastAsia" w:ascii="宋体" w:hAnsi="宋体" w:eastAsia="宋体" w:cs="宋体"/>
                <w:color w:val="000000"/>
                <w:kern w:val="0"/>
                <w:sz w:val="18"/>
                <w:szCs w:val="18"/>
                <w:vertAlign w:val="superscript"/>
              </w:rPr>
              <w:t>2</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61"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槽探工作</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2700m</w:t>
            </w:r>
            <w:r>
              <w:rPr>
                <w:rFonts w:hint="eastAsia" w:ascii="宋体" w:hAnsi="宋体" w:eastAsia="宋体" w:cs="宋体"/>
                <w:color w:val="000000"/>
                <w:kern w:val="0"/>
                <w:sz w:val="18"/>
                <w:szCs w:val="18"/>
                <w:vertAlign w:val="superscript"/>
              </w:rPr>
              <w:t>3</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2700.3m</w:t>
            </w:r>
            <w:r>
              <w:rPr>
                <w:rFonts w:hint="eastAsia" w:ascii="宋体" w:hAnsi="宋体" w:eastAsia="宋体" w:cs="宋体"/>
                <w:color w:val="000000"/>
                <w:kern w:val="0"/>
                <w:sz w:val="18"/>
                <w:szCs w:val="18"/>
                <w:vertAlign w:val="superscript"/>
              </w:rPr>
              <w:t>3</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31"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钻探工作</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520m</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520.5m</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31"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采加化工作</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885件</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887件</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31"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提交中型以上矿产地</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96"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新发现重要矿产资源大中型矿矿产地</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1"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1"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地质勘查项目验收合格率</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77"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地质勘查项目完成及时性</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及时</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及时</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6"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效益指标（30分）</w:t>
            </w:r>
          </w:p>
        </w:tc>
        <w:tc>
          <w:tcPr>
            <w:tcW w:w="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新发现矿产资源经济价值</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312万元</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429万元</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16"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地质勘查项目安全事故数</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6"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可持续影响力指标</w:t>
            </w: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档案管理机制健全性</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63"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地质勘查项目长效管理机制</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建立健全</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建立健全</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03"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生态恢复规划方案健全性</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健全</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365" w:hRule="atLeast"/>
        </w:trPr>
        <w:tc>
          <w:tcPr>
            <w:tcW w:w="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满意度指标（10分）</w:t>
            </w:r>
          </w:p>
        </w:tc>
        <w:tc>
          <w:tcPr>
            <w:tcW w:w="691"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90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相关方满意度(%)</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&gt;=85%</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因项目工作成果未最终形成且调查覆盖面还不够，后续将进一步做好服务对象满意度调查，推进项目更好的建设。</w:t>
            </w:r>
          </w:p>
        </w:tc>
      </w:tr>
      <w:tr>
        <w:tblPrEx>
          <w:tblCellMar>
            <w:top w:w="0" w:type="dxa"/>
            <w:left w:w="108" w:type="dxa"/>
            <w:bottom w:w="0" w:type="dxa"/>
            <w:right w:w="108" w:type="dxa"/>
          </w:tblCellMar>
        </w:tblPrEx>
        <w:trPr>
          <w:trHeight w:val="376" w:hRule="atLeast"/>
        </w:trPr>
        <w:tc>
          <w:tcPr>
            <w:tcW w:w="5472" w:type="dxa"/>
            <w:gridSpan w:val="6"/>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99.5</w:t>
            </w:r>
          </w:p>
        </w:tc>
        <w:tc>
          <w:tcPr>
            <w:tcW w:w="12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76"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说明</w:t>
            </w:r>
          </w:p>
        </w:tc>
        <w:tc>
          <w:tcPr>
            <w:tcW w:w="7646"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bl>
    <w:p>
      <w:pPr>
        <w:pStyle w:val="3"/>
        <w:numPr>
          <w:ilvl w:val="5"/>
          <w:numId w:val="0"/>
        </w:numPr>
        <w:spacing w:line="240" w:lineRule="auto"/>
      </w:pPr>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65064"/>
    <w:multiLevelType w:val="multilevel"/>
    <w:tmpl w:val="59A65064"/>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tabs>
          <w:tab w:val="left" w:pos="0"/>
        </w:tabs>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3"/>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jMTI5OGY4OTA2ODI1ZDEyYTM5MmFkZmEwMmM3ZmMifQ=="/>
  </w:docVars>
  <w:rsids>
    <w:rsidRoot w:val="17567254"/>
    <w:rsid w:val="00007FA6"/>
    <w:rsid w:val="000279DF"/>
    <w:rsid w:val="00030DD7"/>
    <w:rsid w:val="00052E41"/>
    <w:rsid w:val="000541A3"/>
    <w:rsid w:val="000622D7"/>
    <w:rsid w:val="00085EEA"/>
    <w:rsid w:val="00085F56"/>
    <w:rsid w:val="000969AC"/>
    <w:rsid w:val="000A33A4"/>
    <w:rsid w:val="000B731C"/>
    <w:rsid w:val="000E1424"/>
    <w:rsid w:val="00105E19"/>
    <w:rsid w:val="001A1B70"/>
    <w:rsid w:val="002007BF"/>
    <w:rsid w:val="00260A12"/>
    <w:rsid w:val="00267A87"/>
    <w:rsid w:val="002742FF"/>
    <w:rsid w:val="00277AAF"/>
    <w:rsid w:val="00286C2C"/>
    <w:rsid w:val="00294374"/>
    <w:rsid w:val="002C5D00"/>
    <w:rsid w:val="002D294A"/>
    <w:rsid w:val="00345B54"/>
    <w:rsid w:val="003B0C4A"/>
    <w:rsid w:val="003C629A"/>
    <w:rsid w:val="00411B2A"/>
    <w:rsid w:val="004323CF"/>
    <w:rsid w:val="0043474C"/>
    <w:rsid w:val="00471A71"/>
    <w:rsid w:val="004A38E0"/>
    <w:rsid w:val="004C44A4"/>
    <w:rsid w:val="004E5698"/>
    <w:rsid w:val="00556A3E"/>
    <w:rsid w:val="005607AD"/>
    <w:rsid w:val="00566FA9"/>
    <w:rsid w:val="0057096D"/>
    <w:rsid w:val="00571A63"/>
    <w:rsid w:val="005723D7"/>
    <w:rsid w:val="005868EB"/>
    <w:rsid w:val="00593C21"/>
    <w:rsid w:val="005B22D7"/>
    <w:rsid w:val="005C261A"/>
    <w:rsid w:val="006322DA"/>
    <w:rsid w:val="0064090C"/>
    <w:rsid w:val="00643853"/>
    <w:rsid w:val="00695E2D"/>
    <w:rsid w:val="006A0BD3"/>
    <w:rsid w:val="006B23D2"/>
    <w:rsid w:val="0071332B"/>
    <w:rsid w:val="00717FBF"/>
    <w:rsid w:val="00776E15"/>
    <w:rsid w:val="00777FBC"/>
    <w:rsid w:val="00786B5A"/>
    <w:rsid w:val="007B126D"/>
    <w:rsid w:val="007B702D"/>
    <w:rsid w:val="007E2754"/>
    <w:rsid w:val="00807B62"/>
    <w:rsid w:val="00816C75"/>
    <w:rsid w:val="008649FE"/>
    <w:rsid w:val="008700A5"/>
    <w:rsid w:val="008723E0"/>
    <w:rsid w:val="00875F07"/>
    <w:rsid w:val="00896FAD"/>
    <w:rsid w:val="008D21B7"/>
    <w:rsid w:val="008F7563"/>
    <w:rsid w:val="0090496A"/>
    <w:rsid w:val="009A157F"/>
    <w:rsid w:val="009D1D62"/>
    <w:rsid w:val="009F604C"/>
    <w:rsid w:val="00A251D9"/>
    <w:rsid w:val="00A84E59"/>
    <w:rsid w:val="00AB1B42"/>
    <w:rsid w:val="00AB3B0D"/>
    <w:rsid w:val="00AC6A28"/>
    <w:rsid w:val="00AF419B"/>
    <w:rsid w:val="00B21245"/>
    <w:rsid w:val="00B526F8"/>
    <w:rsid w:val="00B627F3"/>
    <w:rsid w:val="00B6297B"/>
    <w:rsid w:val="00BA7984"/>
    <w:rsid w:val="00BC13FE"/>
    <w:rsid w:val="00BD7C43"/>
    <w:rsid w:val="00BF3FBB"/>
    <w:rsid w:val="00C017E5"/>
    <w:rsid w:val="00C11E22"/>
    <w:rsid w:val="00C703E5"/>
    <w:rsid w:val="00CA09D9"/>
    <w:rsid w:val="00CB528A"/>
    <w:rsid w:val="00CB7033"/>
    <w:rsid w:val="00CB7C1C"/>
    <w:rsid w:val="00CE46EA"/>
    <w:rsid w:val="00CF1D18"/>
    <w:rsid w:val="00D14329"/>
    <w:rsid w:val="00D3684C"/>
    <w:rsid w:val="00D46D3B"/>
    <w:rsid w:val="00D52A12"/>
    <w:rsid w:val="00D54DA9"/>
    <w:rsid w:val="00D64206"/>
    <w:rsid w:val="00DB3F67"/>
    <w:rsid w:val="00DD1CB3"/>
    <w:rsid w:val="00DF0CDA"/>
    <w:rsid w:val="00E167F8"/>
    <w:rsid w:val="00E37DFB"/>
    <w:rsid w:val="00E42534"/>
    <w:rsid w:val="00E55110"/>
    <w:rsid w:val="00E63E22"/>
    <w:rsid w:val="00E64D41"/>
    <w:rsid w:val="00E95D66"/>
    <w:rsid w:val="00EB5890"/>
    <w:rsid w:val="00EC304F"/>
    <w:rsid w:val="00EE721D"/>
    <w:rsid w:val="00F06C41"/>
    <w:rsid w:val="00F20369"/>
    <w:rsid w:val="00F21BF2"/>
    <w:rsid w:val="00F45FD4"/>
    <w:rsid w:val="00F63D7A"/>
    <w:rsid w:val="00F70082"/>
    <w:rsid w:val="00FB04AD"/>
    <w:rsid w:val="023A0B0E"/>
    <w:rsid w:val="03B72E29"/>
    <w:rsid w:val="066E2382"/>
    <w:rsid w:val="06F03666"/>
    <w:rsid w:val="07B576FC"/>
    <w:rsid w:val="0AA06FBF"/>
    <w:rsid w:val="0D2E64A3"/>
    <w:rsid w:val="0D444523"/>
    <w:rsid w:val="0FFD397E"/>
    <w:rsid w:val="106C2202"/>
    <w:rsid w:val="109B245A"/>
    <w:rsid w:val="14301B0C"/>
    <w:rsid w:val="15252A82"/>
    <w:rsid w:val="17567254"/>
    <w:rsid w:val="1886168D"/>
    <w:rsid w:val="18B83EB7"/>
    <w:rsid w:val="1A3D4974"/>
    <w:rsid w:val="1AF83232"/>
    <w:rsid w:val="25646FC6"/>
    <w:rsid w:val="27DC1560"/>
    <w:rsid w:val="2A1C3F0A"/>
    <w:rsid w:val="2ACB466D"/>
    <w:rsid w:val="2B996286"/>
    <w:rsid w:val="2DDA5453"/>
    <w:rsid w:val="30362A6B"/>
    <w:rsid w:val="3324166F"/>
    <w:rsid w:val="34B27BEA"/>
    <w:rsid w:val="3718335F"/>
    <w:rsid w:val="38EB3BCB"/>
    <w:rsid w:val="397E2A15"/>
    <w:rsid w:val="3C7B7225"/>
    <w:rsid w:val="3E311742"/>
    <w:rsid w:val="3EAC4C9C"/>
    <w:rsid w:val="40EE21A2"/>
    <w:rsid w:val="427E6695"/>
    <w:rsid w:val="44693115"/>
    <w:rsid w:val="496065ED"/>
    <w:rsid w:val="49FD43D9"/>
    <w:rsid w:val="4D452928"/>
    <w:rsid w:val="58AC5ABD"/>
    <w:rsid w:val="58C37213"/>
    <w:rsid w:val="5CED73F2"/>
    <w:rsid w:val="63841F0F"/>
    <w:rsid w:val="63E43DE7"/>
    <w:rsid w:val="65A45331"/>
    <w:rsid w:val="66AB48F8"/>
    <w:rsid w:val="66B77C08"/>
    <w:rsid w:val="68F8243F"/>
    <w:rsid w:val="69A741AE"/>
    <w:rsid w:val="69C67F6C"/>
    <w:rsid w:val="6C2C1CAA"/>
    <w:rsid w:val="6E09753D"/>
    <w:rsid w:val="72925852"/>
    <w:rsid w:val="72C11027"/>
    <w:rsid w:val="72F05085"/>
    <w:rsid w:val="73530B85"/>
    <w:rsid w:val="76710793"/>
    <w:rsid w:val="79DC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6"/>
    <w:basedOn w:val="1"/>
    <w:next w:val="1"/>
    <w:unhideWhenUsed/>
    <w:qFormat/>
    <w:uiPriority w:val="0"/>
    <w:pPr>
      <w:keepNext/>
      <w:keepLines/>
      <w:numPr>
        <w:ilvl w:val="5"/>
        <w:numId w:val="1"/>
      </w:numPr>
      <w:spacing w:line="317" w:lineRule="auto"/>
      <w:outlineLvl w:val="5"/>
    </w:pPr>
    <w:rPr>
      <w:rFonts w:ascii="Arial" w:hAnsi="Arial" w:eastAsia="宋体"/>
      <w:b/>
      <w:sz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Document Map"/>
    <w:basedOn w:val="1"/>
    <w:link w:val="26"/>
    <w:uiPriority w:val="0"/>
    <w:rPr>
      <w:rFonts w:ascii="宋体" w:eastAsia="宋体"/>
      <w:sz w:val="18"/>
      <w:szCs w:val="18"/>
    </w:rPr>
  </w:style>
  <w:style w:type="paragraph" w:styleId="5">
    <w:name w:val="annotation text"/>
    <w:basedOn w:val="1"/>
    <w:qFormat/>
    <w:uiPriority w:val="0"/>
    <w:pPr>
      <w:jc w:val="left"/>
    </w:pPr>
  </w:style>
  <w:style w:type="paragraph" w:styleId="6">
    <w:name w:val="Body Text"/>
    <w:basedOn w:val="1"/>
    <w:unhideWhenUsed/>
    <w:qFormat/>
    <w:uiPriority w:val="99"/>
    <w:pPr>
      <w:spacing w:line="0" w:lineRule="atLeast"/>
    </w:pPr>
    <w:rPr>
      <w:sz w:val="30"/>
      <w:szCs w:val="30"/>
    </w:rPr>
  </w:style>
  <w:style w:type="paragraph" w:styleId="7">
    <w:name w:val="Balloon Text"/>
    <w:basedOn w:val="1"/>
    <w:link w:val="27"/>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line="360" w:lineRule="auto"/>
      <w:jc w:val="center"/>
      <w:outlineLvl w:val="0"/>
    </w:pPr>
    <w:rPr>
      <w:rFonts w:ascii="Calibri Light" w:hAnsi="Calibri Light" w:eastAsia="黑体"/>
      <w:b/>
      <w:bCs/>
      <w:szCs w:val="32"/>
    </w:rPr>
  </w:style>
  <w:style w:type="character" w:styleId="15">
    <w:name w:val="Strong"/>
    <w:basedOn w:val="14"/>
    <w:qFormat/>
    <w:uiPriority w:val="0"/>
    <w:rPr>
      <w:b/>
    </w:rPr>
  </w:style>
  <w:style w:type="character" w:styleId="16">
    <w:name w:val="FollowedHyperlink"/>
    <w:basedOn w:val="14"/>
    <w:qFormat/>
    <w:uiPriority w:val="0"/>
    <w:rPr>
      <w:color w:val="333333"/>
      <w:u w:val="none"/>
    </w:rPr>
  </w:style>
  <w:style w:type="character" w:styleId="17">
    <w:name w:val="Hyperlink"/>
    <w:basedOn w:val="14"/>
    <w:qFormat/>
    <w:uiPriority w:val="99"/>
    <w:rPr>
      <w:color w:val="000000"/>
      <w:u w:val="none"/>
    </w:rPr>
  </w:style>
  <w:style w:type="character" w:customStyle="1" w:styleId="18">
    <w:name w:val="font51"/>
    <w:basedOn w:val="14"/>
    <w:qFormat/>
    <w:uiPriority w:val="0"/>
    <w:rPr>
      <w:rFonts w:hint="eastAsia" w:ascii="宋体" w:hAnsi="宋体" w:eastAsia="宋体" w:cs="宋体"/>
      <w:b/>
      <w:color w:val="000000"/>
      <w:sz w:val="40"/>
      <w:szCs w:val="40"/>
      <w:u w:val="none"/>
    </w:rPr>
  </w:style>
  <w:style w:type="character" w:customStyle="1" w:styleId="19">
    <w:name w:val="font01"/>
    <w:basedOn w:val="14"/>
    <w:qFormat/>
    <w:uiPriority w:val="0"/>
    <w:rPr>
      <w:rFonts w:hint="eastAsia" w:ascii="宋体" w:hAnsi="宋体" w:eastAsia="宋体" w:cs="宋体"/>
      <w:b/>
      <w:color w:val="000000"/>
      <w:sz w:val="40"/>
      <w:szCs w:val="40"/>
      <w:u w:val="single"/>
    </w:rPr>
  </w:style>
  <w:style w:type="character" w:customStyle="1" w:styleId="20">
    <w:name w:val="font41"/>
    <w:basedOn w:val="14"/>
    <w:qFormat/>
    <w:uiPriority w:val="0"/>
    <w:rPr>
      <w:rFonts w:hint="eastAsia" w:ascii="宋体" w:hAnsi="宋体" w:eastAsia="宋体" w:cs="宋体"/>
      <w:color w:val="000000"/>
      <w:sz w:val="18"/>
      <w:szCs w:val="18"/>
      <w:u w:val="none"/>
      <w:vertAlign w:val="superscript"/>
    </w:rPr>
  </w:style>
  <w:style w:type="character" w:customStyle="1" w:styleId="21">
    <w:name w:val="font11"/>
    <w:basedOn w:val="14"/>
    <w:qFormat/>
    <w:uiPriority w:val="0"/>
    <w:rPr>
      <w:rFonts w:hint="eastAsia" w:ascii="宋体" w:hAnsi="宋体" w:eastAsia="宋体" w:cs="宋体"/>
      <w:color w:val="000000"/>
      <w:sz w:val="18"/>
      <w:szCs w:val="18"/>
      <w:u w:val="none"/>
    </w:rPr>
  </w:style>
  <w:style w:type="character" w:customStyle="1" w:styleId="22">
    <w:name w:val="font31"/>
    <w:basedOn w:val="14"/>
    <w:qFormat/>
    <w:uiPriority w:val="0"/>
    <w:rPr>
      <w:rFonts w:hint="eastAsia" w:ascii="宋体" w:hAnsi="宋体" w:eastAsia="宋体" w:cs="宋体"/>
      <w:color w:val="000000"/>
      <w:sz w:val="18"/>
      <w:szCs w:val="18"/>
      <w:u w:val="none"/>
      <w:vertAlign w:val="superscript"/>
    </w:rPr>
  </w:style>
  <w:style w:type="character" w:customStyle="1" w:styleId="23">
    <w:name w:val="font61"/>
    <w:basedOn w:val="14"/>
    <w:qFormat/>
    <w:uiPriority w:val="0"/>
    <w:rPr>
      <w:rFonts w:hint="eastAsia" w:ascii="宋体" w:hAnsi="宋体" w:eastAsia="宋体" w:cs="宋体"/>
      <w:color w:val="000000"/>
      <w:sz w:val="18"/>
      <w:szCs w:val="18"/>
      <w:u w:val="none"/>
    </w:rPr>
  </w:style>
  <w:style w:type="character" w:customStyle="1" w:styleId="24">
    <w:name w:val="font21"/>
    <w:basedOn w:val="14"/>
    <w:qFormat/>
    <w:uiPriority w:val="0"/>
    <w:rPr>
      <w:rFonts w:hint="eastAsia" w:ascii="宋体" w:hAnsi="宋体" w:eastAsia="宋体" w:cs="宋体"/>
      <w:color w:val="000000"/>
      <w:sz w:val="18"/>
      <w:szCs w:val="18"/>
      <w:u w:val="none"/>
      <w:vertAlign w:val="superscript"/>
    </w:rPr>
  </w:style>
  <w:style w:type="paragraph" w:customStyle="1" w:styleId="25">
    <w:name w:val="WPSOffice手动目录 1"/>
    <w:qFormat/>
    <w:uiPriority w:val="0"/>
    <w:rPr>
      <w:rFonts w:ascii="Calibri" w:hAnsi="Calibri" w:eastAsia="宋体" w:cs="Times New Roman"/>
      <w:lang w:val="en-US" w:eastAsia="zh-CN" w:bidi="ar-SA"/>
    </w:rPr>
  </w:style>
  <w:style w:type="character" w:customStyle="1" w:styleId="26">
    <w:name w:val="文档结构图 字符"/>
    <w:basedOn w:val="14"/>
    <w:link w:val="4"/>
    <w:qFormat/>
    <w:uiPriority w:val="0"/>
    <w:rPr>
      <w:rFonts w:ascii="宋体" w:hAnsiTheme="minorHAnsi" w:cstheme="minorBidi"/>
      <w:kern w:val="2"/>
      <w:sz w:val="18"/>
      <w:szCs w:val="18"/>
    </w:rPr>
  </w:style>
  <w:style w:type="character" w:customStyle="1" w:styleId="27">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28">
    <w:name w:val="16"/>
    <w:basedOn w:val="14"/>
    <w:qFormat/>
    <w:uiPriority w:val="0"/>
    <w:rPr>
      <w:rFonts w:hint="eastAsia" w:ascii="宋体" w:hAnsi="宋体" w:eastAsia="宋体"/>
      <w:b/>
      <w:bCs/>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5555</Words>
  <Characters>6710</Characters>
  <Lines>192</Lines>
  <Paragraphs>54</Paragraphs>
  <TotalTime>100</TotalTime>
  <ScaleCrop>false</ScaleCrop>
  <LinksUpToDate>false</LinksUpToDate>
  <CharactersWithSpaces>6932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2022-02-13T07:47:00Z</dcterms:created>
  <dc:creator>小玖</dc:creator>
  <cp:lastModifiedBy>肖晶</cp:lastModifiedBy>
  <cp:lastPrinted>2022-02-11T02:14:00Z</cp:lastPrinted>
  <dcterms:modified xsi:type="dcterms:W3CDTF">2022-09-06T02:44:14Z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CDFF22CE73E646DCAA5397C1989C7BF0</vt:lpwstr>
  </property>
</Properties>
</file>